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7897E" w14:textId="77777777" w:rsidR="001F62C7" w:rsidRPr="005C3905" w:rsidRDefault="001F62C7" w:rsidP="001F62C7">
      <w:pPr>
        <w:pStyle w:val="Heading1"/>
      </w:pPr>
    </w:p>
    <w:p w14:paraId="6F8034F4" w14:textId="77777777" w:rsidR="001F62C7" w:rsidRPr="005C3905" w:rsidRDefault="001F62C7" w:rsidP="001F62C7">
      <w:pPr>
        <w:pStyle w:val="Heading1"/>
      </w:pPr>
    </w:p>
    <w:p w14:paraId="54E07CB2" w14:textId="77777777" w:rsidR="001F62C7" w:rsidRPr="005C3905" w:rsidRDefault="001F62C7" w:rsidP="001F62C7">
      <w:pPr>
        <w:pStyle w:val="Heading1"/>
        <w:rPr>
          <w:rStyle w:val="IntenseEmphasis"/>
        </w:rPr>
      </w:pPr>
    </w:p>
    <w:p w14:paraId="64526FD0" w14:textId="42199012" w:rsidR="00B55BD6" w:rsidRPr="005C3905" w:rsidRDefault="00A7587E" w:rsidP="00BF043D">
      <w:pPr>
        <w:pStyle w:val="Heading1"/>
        <w:jc w:val="center"/>
      </w:pPr>
      <w:bookmarkStart w:id="0" w:name="_Toc126840920"/>
      <w:bookmarkStart w:id="1" w:name="_Toc126841189"/>
      <w:r w:rsidRPr="005C3905">
        <w:t>UK Research and Innovation</w:t>
      </w:r>
      <w:bookmarkEnd w:id="0"/>
      <w:bookmarkEnd w:id="1"/>
    </w:p>
    <w:p w14:paraId="698AA485" w14:textId="70859FFC" w:rsidR="00B55BD6" w:rsidRPr="00802E1D" w:rsidRDefault="008E3656" w:rsidP="008B1666">
      <w:pPr>
        <w:pStyle w:val="Heading1"/>
        <w:spacing w:line="259" w:lineRule="auto"/>
        <w:jc w:val="center"/>
      </w:pPr>
      <w:bookmarkStart w:id="2" w:name="_Toc126840921"/>
      <w:bookmarkStart w:id="3" w:name="_Toc126841190"/>
      <w:r w:rsidRPr="00802E1D">
        <w:t>Equality Impact Assessment</w:t>
      </w:r>
      <w:bookmarkEnd w:id="2"/>
      <w:bookmarkEnd w:id="3"/>
      <w:r w:rsidR="00490BB8">
        <w:t xml:space="preserve"> Form</w:t>
      </w:r>
    </w:p>
    <w:p w14:paraId="690D3707" w14:textId="3B04FBE8" w:rsidR="00B55BD6" w:rsidRPr="00802E1D" w:rsidRDefault="00B55BD6" w:rsidP="001F62C7">
      <w:pPr>
        <w:rPr>
          <w:rFonts w:cs="Arial"/>
          <w:sz w:val="28"/>
          <w:szCs w:val="28"/>
        </w:rPr>
      </w:pPr>
    </w:p>
    <w:p w14:paraId="4940D07E" w14:textId="568FAAC8" w:rsidR="00B55BD6" w:rsidRPr="00802E1D" w:rsidRDefault="00F83440" w:rsidP="00F83440">
      <w:pPr>
        <w:tabs>
          <w:tab w:val="left" w:pos="6805"/>
        </w:tabs>
        <w:rPr>
          <w:rFonts w:cs="Arial"/>
          <w:sz w:val="28"/>
          <w:szCs w:val="28"/>
        </w:rPr>
      </w:pPr>
      <w:r w:rsidRPr="00802E1D">
        <w:rPr>
          <w:rFonts w:cs="Arial"/>
          <w:sz w:val="28"/>
          <w:szCs w:val="28"/>
        </w:rPr>
        <w:tab/>
      </w:r>
    </w:p>
    <w:p w14:paraId="38A71A4B" w14:textId="5A4B7BDF" w:rsidR="00B55BD6" w:rsidRPr="00802E1D" w:rsidRDefault="00B55BD6" w:rsidP="00BF043D">
      <w:pPr>
        <w:pStyle w:val="Heading2"/>
        <w:jc w:val="center"/>
      </w:pPr>
    </w:p>
    <w:p w14:paraId="10FCB705" w14:textId="5865686C" w:rsidR="0039499A" w:rsidRPr="0039499A" w:rsidRDefault="0039499A" w:rsidP="008B1666">
      <w:pPr>
        <w:pStyle w:val="Title"/>
        <w:sectPr w:rsidR="0039499A" w:rsidRPr="0039499A" w:rsidSect="001F62C7">
          <w:headerReference w:type="even" r:id="rId13"/>
          <w:headerReference w:type="default" r:id="rId14"/>
          <w:footerReference w:type="even" r:id="rId15"/>
          <w:footerReference w:type="default" r:id="rId16"/>
          <w:headerReference w:type="first" r:id="rId17"/>
          <w:footerReference w:type="first" r:id="rId18"/>
          <w:pgSz w:w="11900" w:h="16840"/>
          <w:pgMar w:top="2032" w:right="1440" w:bottom="1440" w:left="1440" w:header="267" w:footer="708" w:gutter="0"/>
          <w:cols w:space="708"/>
          <w:docGrid w:linePitch="360"/>
        </w:sectPr>
      </w:pPr>
    </w:p>
    <w:p w14:paraId="1226C12A" w14:textId="486C2B5E" w:rsidR="00BE1795" w:rsidRPr="00FF6147" w:rsidRDefault="00E03F66" w:rsidP="00E03F66">
      <w:pPr>
        <w:pStyle w:val="Heading2"/>
      </w:pPr>
      <w:bookmarkStart w:id="4" w:name="_Toc126841206"/>
      <w:r w:rsidRPr="00FF6147">
        <w:lastRenderedPageBreak/>
        <w:t>Overview of activity</w:t>
      </w:r>
      <w:bookmarkEnd w:id="4"/>
    </w:p>
    <w:tbl>
      <w:tblPr>
        <w:tblStyle w:val="TableGrid"/>
        <w:tblW w:w="15021" w:type="dxa"/>
        <w:tblLook w:val="04A0" w:firstRow="1" w:lastRow="0" w:firstColumn="1" w:lastColumn="0" w:noHBand="0" w:noVBand="1"/>
      </w:tblPr>
      <w:tblGrid>
        <w:gridCol w:w="4673"/>
        <w:gridCol w:w="10348"/>
      </w:tblGrid>
      <w:tr w:rsidR="00E03F66" w:rsidRPr="00FF6147" w14:paraId="7F0236C4" w14:textId="77777777" w:rsidTr="46E99FCF">
        <w:trPr>
          <w:trHeight w:val="274"/>
        </w:trPr>
        <w:tc>
          <w:tcPr>
            <w:tcW w:w="4673" w:type="dxa"/>
            <w:shd w:val="clear" w:color="auto" w:fill="D1DEFD" w:themeFill="accent3" w:themeFillTint="33"/>
          </w:tcPr>
          <w:p w14:paraId="7F855D60" w14:textId="77777777" w:rsidR="00E03F66" w:rsidRPr="00FF6147" w:rsidRDefault="00E03F66" w:rsidP="00623DB3"/>
        </w:tc>
        <w:tc>
          <w:tcPr>
            <w:tcW w:w="10348" w:type="dxa"/>
            <w:shd w:val="clear" w:color="auto" w:fill="D1DEFD" w:themeFill="accent3" w:themeFillTint="33"/>
          </w:tcPr>
          <w:p w14:paraId="3A5C38F7" w14:textId="0C8840AE" w:rsidR="00E03F66" w:rsidRPr="00FF6147" w:rsidRDefault="00E03F66" w:rsidP="00623DB3">
            <w:pPr>
              <w:rPr>
                <w:b/>
                <w:bCs/>
              </w:rPr>
            </w:pPr>
            <w:r w:rsidRPr="00FF6147">
              <w:rPr>
                <w:b/>
                <w:bCs/>
              </w:rPr>
              <w:t>Response</w:t>
            </w:r>
          </w:p>
        </w:tc>
      </w:tr>
      <w:tr w:rsidR="00E03F66" w:rsidRPr="00E03F66" w14:paraId="268A1295" w14:textId="77777777" w:rsidTr="46E99FCF">
        <w:trPr>
          <w:trHeight w:val="403"/>
        </w:trPr>
        <w:tc>
          <w:tcPr>
            <w:tcW w:w="4673" w:type="dxa"/>
            <w:shd w:val="clear" w:color="auto" w:fill="D1DEFD" w:themeFill="accent3" w:themeFillTint="33"/>
          </w:tcPr>
          <w:p w14:paraId="12FBF1A5" w14:textId="77777777" w:rsidR="00E03F66" w:rsidRPr="00FF6147" w:rsidRDefault="00E03F66" w:rsidP="00623DB3">
            <w:pPr>
              <w:rPr>
                <w:bCs/>
              </w:rPr>
            </w:pPr>
            <w:r w:rsidRPr="00FF6147">
              <w:rPr>
                <w:bCs/>
              </w:rPr>
              <w:t xml:space="preserve">Name of activity being </w:t>
            </w:r>
            <w:proofErr w:type="gramStart"/>
            <w:r w:rsidRPr="00FF6147">
              <w:rPr>
                <w:bCs/>
              </w:rPr>
              <w:t>assessed</w:t>
            </w:r>
            <w:proofErr w:type="gramEnd"/>
          </w:p>
          <w:p w14:paraId="667204E8" w14:textId="77777777" w:rsidR="00E03F66" w:rsidRPr="00E03F66" w:rsidRDefault="00E03F66" w:rsidP="00623DB3">
            <w:pPr>
              <w:rPr>
                <w:bCs/>
              </w:rPr>
            </w:pPr>
          </w:p>
        </w:tc>
        <w:tc>
          <w:tcPr>
            <w:tcW w:w="10348" w:type="dxa"/>
          </w:tcPr>
          <w:p w14:paraId="7882482E" w14:textId="3935F674" w:rsidR="00E03F66" w:rsidRPr="00FF6147" w:rsidRDefault="0069416C" w:rsidP="00623DB3">
            <w:pPr>
              <w:rPr>
                <w:color w:val="3B3838" w:themeColor="background2" w:themeShade="40"/>
              </w:rPr>
            </w:pPr>
            <w:r>
              <w:rPr>
                <w:color w:val="3B3838" w:themeColor="background2" w:themeShade="40"/>
              </w:rPr>
              <w:t>Access to High Perform</w:t>
            </w:r>
            <w:r w:rsidR="00CF68F4">
              <w:rPr>
                <w:color w:val="3B3838" w:themeColor="background2" w:themeShade="40"/>
              </w:rPr>
              <w:t>ance</w:t>
            </w:r>
            <w:r w:rsidR="00984B37">
              <w:rPr>
                <w:color w:val="3B3838" w:themeColor="background2" w:themeShade="40"/>
              </w:rPr>
              <w:t xml:space="preserve"> Computing</w:t>
            </w:r>
            <w:r w:rsidR="00606FAC">
              <w:rPr>
                <w:color w:val="3B3838" w:themeColor="background2" w:themeShade="40"/>
              </w:rPr>
              <w:t xml:space="preserve"> </w:t>
            </w:r>
            <w:r w:rsidR="00D30957">
              <w:rPr>
                <w:color w:val="3B3838" w:themeColor="background2" w:themeShade="40"/>
              </w:rPr>
              <w:t xml:space="preserve">facilities </w:t>
            </w:r>
            <w:r w:rsidR="00037861">
              <w:rPr>
                <w:color w:val="3B3838" w:themeColor="background2" w:themeShade="40"/>
              </w:rPr>
              <w:t>– spring 2025</w:t>
            </w:r>
          </w:p>
          <w:p w14:paraId="3F331A70" w14:textId="776298FB" w:rsidR="004E0F63" w:rsidRPr="00E03F66" w:rsidRDefault="004E0F63" w:rsidP="004E0F63">
            <w:pPr>
              <w:rPr>
                <w:color w:val="3B3838" w:themeColor="background2" w:themeShade="40"/>
              </w:rPr>
            </w:pPr>
          </w:p>
        </w:tc>
      </w:tr>
      <w:tr w:rsidR="00E03F66" w:rsidRPr="00E03F66" w14:paraId="606DF4F7" w14:textId="77777777" w:rsidTr="46E99FCF">
        <w:trPr>
          <w:trHeight w:val="453"/>
        </w:trPr>
        <w:tc>
          <w:tcPr>
            <w:tcW w:w="4673" w:type="dxa"/>
            <w:shd w:val="clear" w:color="auto" w:fill="D1DEFD" w:themeFill="accent3" w:themeFillTint="33"/>
          </w:tcPr>
          <w:p w14:paraId="19F79414" w14:textId="77777777" w:rsidR="00E03F66" w:rsidRPr="00FF6147" w:rsidRDefault="00E03F66" w:rsidP="00623DB3">
            <w:pPr>
              <w:rPr>
                <w:bCs/>
              </w:rPr>
            </w:pPr>
            <w:r w:rsidRPr="00FF6147">
              <w:rPr>
                <w:bCs/>
              </w:rPr>
              <w:t>Council/department/project team</w:t>
            </w:r>
          </w:p>
        </w:tc>
        <w:tc>
          <w:tcPr>
            <w:tcW w:w="10348" w:type="dxa"/>
          </w:tcPr>
          <w:p w14:paraId="49F894B6" w14:textId="6BE8E0F6" w:rsidR="00E03F66" w:rsidRPr="00FF6147" w:rsidRDefault="00272A9B" w:rsidP="00623DB3">
            <w:pPr>
              <w:rPr>
                <w:color w:val="3B3838" w:themeColor="background2" w:themeShade="40"/>
              </w:rPr>
            </w:pPr>
            <w:r>
              <w:rPr>
                <w:color w:val="3B3838" w:themeColor="background2" w:themeShade="40"/>
              </w:rPr>
              <w:t>EPSRC</w:t>
            </w:r>
            <w:r w:rsidR="00587FCF">
              <w:rPr>
                <w:color w:val="3B3838" w:themeColor="background2" w:themeShade="40"/>
              </w:rPr>
              <w:t>, Research Infrastructure</w:t>
            </w:r>
          </w:p>
        </w:tc>
      </w:tr>
      <w:tr w:rsidR="00E03F66" w:rsidRPr="00E03F66" w14:paraId="04B491D4" w14:textId="77777777" w:rsidTr="46E99FCF">
        <w:trPr>
          <w:trHeight w:val="1354"/>
        </w:trPr>
        <w:tc>
          <w:tcPr>
            <w:tcW w:w="4673" w:type="dxa"/>
            <w:shd w:val="clear" w:color="auto" w:fill="D1DEFD" w:themeFill="accent3" w:themeFillTint="33"/>
          </w:tcPr>
          <w:p w14:paraId="755B8251" w14:textId="77777777" w:rsidR="00E03F66" w:rsidRPr="00E03F66" w:rsidRDefault="00E03F66" w:rsidP="00623DB3">
            <w:pPr>
              <w:rPr>
                <w:bCs/>
              </w:rPr>
            </w:pPr>
            <w:r w:rsidRPr="00E03F66">
              <w:rPr>
                <w:bCs/>
              </w:rPr>
              <w:t xml:space="preserve">Aims and objectives of the </w:t>
            </w:r>
            <w:proofErr w:type="gramStart"/>
            <w:r w:rsidRPr="00E03F66">
              <w:rPr>
                <w:bCs/>
              </w:rPr>
              <w:t>activity</w:t>
            </w:r>
            <w:proofErr w:type="gramEnd"/>
          </w:p>
          <w:p w14:paraId="52A34E6B" w14:textId="77777777" w:rsidR="00E03F66" w:rsidRPr="00E03F66" w:rsidRDefault="00E03F66" w:rsidP="00623DB3">
            <w:pPr>
              <w:rPr>
                <w:bCs/>
              </w:rPr>
            </w:pPr>
          </w:p>
        </w:tc>
        <w:tc>
          <w:tcPr>
            <w:tcW w:w="10348" w:type="dxa"/>
          </w:tcPr>
          <w:p w14:paraId="4C969954" w14:textId="5AB429BB" w:rsidR="00980FFA" w:rsidRDefault="00F83030" w:rsidP="00F83030">
            <w:pPr>
              <w:spacing w:line="276" w:lineRule="auto"/>
              <w:rPr>
                <w:color w:val="3B3838"/>
              </w:rPr>
            </w:pPr>
            <w:r w:rsidRPr="00F83030">
              <w:rPr>
                <w:color w:val="3B3838"/>
              </w:rPr>
              <w:t xml:space="preserve">This opportunity provides an open and flexible route to computational support for high quality projects across the entire UK Research and Innovation (UKRI) remit. </w:t>
            </w:r>
            <w:r w:rsidR="00980FFA">
              <w:rPr>
                <w:color w:val="3B3838"/>
              </w:rPr>
              <w:t>This opportuni</w:t>
            </w:r>
            <w:r w:rsidR="004573CA">
              <w:rPr>
                <w:color w:val="3B3838"/>
              </w:rPr>
              <w:t>ty is a successor to the ARCHER RAP, Pioneers and T</w:t>
            </w:r>
            <w:r w:rsidR="001F1D98">
              <w:rPr>
                <w:color w:val="3B3838"/>
              </w:rPr>
              <w:t>ier-2 Open access opportunities.</w:t>
            </w:r>
          </w:p>
          <w:p w14:paraId="3CF49473" w14:textId="77777777" w:rsidR="001A3923" w:rsidRDefault="001A3923" w:rsidP="00F83030">
            <w:pPr>
              <w:spacing w:line="276" w:lineRule="auto"/>
              <w:rPr>
                <w:color w:val="3B3838"/>
              </w:rPr>
            </w:pPr>
          </w:p>
          <w:p w14:paraId="472E608B" w14:textId="73B21DBC" w:rsidR="001A3923" w:rsidRDefault="001A3923" w:rsidP="00F83030">
            <w:pPr>
              <w:spacing w:line="276" w:lineRule="auto"/>
              <w:rPr>
                <w:color w:val="3B3838"/>
              </w:rPr>
            </w:pPr>
            <w:r>
              <w:rPr>
                <w:color w:val="3B3838"/>
              </w:rPr>
              <w:t>The aspects covered by the EIA include</w:t>
            </w:r>
            <w:r w:rsidR="00A8640E">
              <w:rPr>
                <w:color w:val="3B3838"/>
              </w:rPr>
              <w:t xml:space="preserve"> the</w:t>
            </w:r>
            <w:r>
              <w:rPr>
                <w:color w:val="3B3838"/>
              </w:rPr>
              <w:t>:</w:t>
            </w:r>
          </w:p>
          <w:p w14:paraId="5EBC50F6" w14:textId="1F384475" w:rsidR="001A3923" w:rsidRDefault="00A8640E" w:rsidP="00A8640E">
            <w:pPr>
              <w:pStyle w:val="ListParagraph"/>
              <w:numPr>
                <w:ilvl w:val="0"/>
                <w:numId w:val="33"/>
              </w:numPr>
              <w:spacing w:line="276" w:lineRule="auto"/>
              <w:rPr>
                <w:color w:val="3B3838"/>
              </w:rPr>
            </w:pPr>
            <w:r>
              <w:rPr>
                <w:color w:val="3B3838"/>
              </w:rPr>
              <w:t>application process</w:t>
            </w:r>
          </w:p>
          <w:p w14:paraId="7AA4DCAF" w14:textId="77777777" w:rsidR="00E03F66" w:rsidRDefault="00A8640E" w:rsidP="005B05B1">
            <w:pPr>
              <w:pStyle w:val="ListParagraph"/>
              <w:numPr>
                <w:ilvl w:val="0"/>
                <w:numId w:val="33"/>
              </w:numPr>
              <w:spacing w:line="276" w:lineRule="auto"/>
              <w:rPr>
                <w:color w:val="3B3838"/>
              </w:rPr>
            </w:pPr>
            <w:r>
              <w:rPr>
                <w:color w:val="3B3838"/>
              </w:rPr>
              <w:t xml:space="preserve">expert review </w:t>
            </w:r>
            <w:r w:rsidR="008507FD">
              <w:rPr>
                <w:color w:val="3B3838"/>
              </w:rPr>
              <w:t>process</w:t>
            </w:r>
          </w:p>
          <w:p w14:paraId="72FD911A" w14:textId="65E2578B" w:rsidR="005B05B1" w:rsidRPr="005B05B1" w:rsidRDefault="005B05B1" w:rsidP="005B05B1">
            <w:pPr>
              <w:pStyle w:val="ListParagraph"/>
              <w:spacing w:line="276" w:lineRule="auto"/>
              <w:rPr>
                <w:color w:val="3B3838"/>
              </w:rPr>
            </w:pPr>
          </w:p>
        </w:tc>
      </w:tr>
      <w:tr w:rsidR="00E03F66" w:rsidRPr="00E03F66" w14:paraId="0D97912A" w14:textId="77777777" w:rsidTr="46E99FCF">
        <w:trPr>
          <w:trHeight w:val="758"/>
        </w:trPr>
        <w:tc>
          <w:tcPr>
            <w:tcW w:w="4673" w:type="dxa"/>
            <w:shd w:val="clear" w:color="auto" w:fill="D1DEFD" w:themeFill="accent3" w:themeFillTint="33"/>
          </w:tcPr>
          <w:p w14:paraId="1E4B1D67" w14:textId="77777777" w:rsidR="00E03F66" w:rsidRPr="00E03F66" w:rsidRDefault="00E03F66" w:rsidP="00623DB3">
            <w:pPr>
              <w:rPr>
                <w:bCs/>
              </w:rPr>
            </w:pPr>
            <w:r w:rsidRPr="00E03F66">
              <w:rPr>
                <w:bCs/>
              </w:rPr>
              <w:t>Who is affected by your policy/funding activity/event?</w:t>
            </w:r>
          </w:p>
          <w:p w14:paraId="42B3B26A" w14:textId="77777777" w:rsidR="00E03F66" w:rsidRPr="00E03F66" w:rsidDel="00A92DFE" w:rsidRDefault="00E03F66" w:rsidP="00623DB3">
            <w:pPr>
              <w:rPr>
                <w:bCs/>
              </w:rPr>
            </w:pPr>
          </w:p>
        </w:tc>
        <w:tc>
          <w:tcPr>
            <w:tcW w:w="10348" w:type="dxa"/>
          </w:tcPr>
          <w:p w14:paraId="7316E9BB" w14:textId="77777777" w:rsidR="000E5DA1" w:rsidRPr="00E93032" w:rsidRDefault="000E5DA1" w:rsidP="000E5DA1">
            <w:pPr>
              <w:pStyle w:val="ListParagraph"/>
              <w:numPr>
                <w:ilvl w:val="0"/>
                <w:numId w:val="31"/>
              </w:numPr>
              <w:rPr>
                <w:rFonts w:asciiTheme="minorHAnsi" w:hAnsiTheme="minorHAnsi" w:cstheme="minorHAnsi"/>
                <w:color w:val="3B3838"/>
              </w:rPr>
            </w:pPr>
            <w:r w:rsidRPr="00E93032">
              <w:rPr>
                <w:rFonts w:asciiTheme="minorHAnsi" w:hAnsiTheme="minorHAnsi" w:cstheme="minorHAnsi"/>
                <w:color w:val="3B3838"/>
              </w:rPr>
              <w:t>Computational researchers in UKRI remit</w:t>
            </w:r>
          </w:p>
          <w:p w14:paraId="4E2DCE25" w14:textId="77777777" w:rsidR="000E5DA1" w:rsidRPr="00E93032" w:rsidRDefault="000E5DA1">
            <w:pPr>
              <w:pStyle w:val="ListParagraph"/>
              <w:numPr>
                <w:ilvl w:val="0"/>
                <w:numId w:val="31"/>
              </w:numPr>
              <w:rPr>
                <w:color w:val="3B3838"/>
              </w:rPr>
            </w:pPr>
            <w:r w:rsidRPr="00E93032">
              <w:rPr>
                <w:rFonts w:asciiTheme="minorHAnsi" w:hAnsiTheme="minorHAnsi" w:cstheme="minorHAnsi"/>
                <w:color w:val="3B3838"/>
              </w:rPr>
              <w:t>EPSRC’s HPC services</w:t>
            </w:r>
          </w:p>
          <w:p w14:paraId="1AC57CDE" w14:textId="2717644B" w:rsidR="00E03F66" w:rsidRPr="00266F5A" w:rsidRDefault="008507FD" w:rsidP="00623DB3">
            <w:pPr>
              <w:pStyle w:val="ListParagraph"/>
              <w:numPr>
                <w:ilvl w:val="0"/>
                <w:numId w:val="31"/>
              </w:numPr>
              <w:rPr>
                <w:color w:val="3B3838"/>
              </w:rPr>
            </w:pPr>
            <w:r>
              <w:rPr>
                <w:rFonts w:asciiTheme="minorHAnsi" w:hAnsiTheme="minorHAnsi" w:cstheme="minorHAnsi"/>
                <w:color w:val="3B3838"/>
              </w:rPr>
              <w:t xml:space="preserve">Expert review </w:t>
            </w:r>
            <w:r w:rsidR="00266F5A">
              <w:rPr>
                <w:rFonts w:asciiTheme="minorHAnsi" w:hAnsiTheme="minorHAnsi" w:cstheme="minorHAnsi"/>
                <w:color w:val="3B3838"/>
              </w:rPr>
              <w:t>members</w:t>
            </w:r>
          </w:p>
          <w:p w14:paraId="02D0569E" w14:textId="296B9DE6" w:rsidR="00266F5A" w:rsidRPr="00266F5A" w:rsidRDefault="00266F5A" w:rsidP="00266F5A">
            <w:pPr>
              <w:pStyle w:val="ListParagraph"/>
              <w:ind w:left="360"/>
              <w:rPr>
                <w:color w:val="3B3838"/>
              </w:rPr>
            </w:pPr>
          </w:p>
        </w:tc>
      </w:tr>
      <w:tr w:rsidR="00E03F66" w:rsidRPr="00E03F66" w14:paraId="460E5B07" w14:textId="77777777" w:rsidTr="46E99FCF">
        <w:trPr>
          <w:trHeight w:val="685"/>
        </w:trPr>
        <w:tc>
          <w:tcPr>
            <w:tcW w:w="4673" w:type="dxa"/>
            <w:shd w:val="clear" w:color="auto" w:fill="D1DEFD" w:themeFill="accent3" w:themeFillTint="33"/>
          </w:tcPr>
          <w:p w14:paraId="0AA8C0B8" w14:textId="77F4F1DC" w:rsidR="00E03F66" w:rsidRPr="00E03F66" w:rsidRDefault="00E03F66" w:rsidP="00623DB3">
            <w:pPr>
              <w:rPr>
                <w:bCs/>
              </w:rPr>
            </w:pPr>
            <w:r w:rsidRPr="00E03F66">
              <w:rPr>
                <w:bCs/>
              </w:rPr>
              <w:t xml:space="preserve">What data and consultation have you used? </w:t>
            </w:r>
          </w:p>
          <w:p w14:paraId="06F60FC4" w14:textId="77777777" w:rsidR="00E03F66" w:rsidRPr="00E03F66" w:rsidRDefault="00E03F66" w:rsidP="00623DB3">
            <w:pPr>
              <w:rPr>
                <w:bCs/>
              </w:rPr>
            </w:pPr>
          </w:p>
        </w:tc>
        <w:tc>
          <w:tcPr>
            <w:tcW w:w="10348" w:type="dxa"/>
          </w:tcPr>
          <w:p w14:paraId="068B7671" w14:textId="77777777" w:rsidR="00385932" w:rsidRPr="00385932" w:rsidRDefault="00385932" w:rsidP="00385932">
            <w:pPr>
              <w:pStyle w:val="ListParagraph"/>
              <w:numPr>
                <w:ilvl w:val="0"/>
                <w:numId w:val="31"/>
              </w:numPr>
              <w:rPr>
                <w:rFonts w:asciiTheme="minorHAnsi" w:hAnsiTheme="minorHAnsi" w:cstheme="minorHAnsi"/>
                <w:color w:val="3B3838"/>
              </w:rPr>
            </w:pPr>
            <w:r w:rsidRPr="00385932">
              <w:rPr>
                <w:rFonts w:asciiTheme="minorHAnsi" w:hAnsiTheme="minorHAnsi" w:cstheme="minorHAnsi"/>
                <w:color w:val="3B3838"/>
              </w:rPr>
              <w:t xml:space="preserve">Diversity monitoring data will be collected regarding applications and </w:t>
            </w:r>
            <w:proofErr w:type="gramStart"/>
            <w:r w:rsidRPr="00385932">
              <w:rPr>
                <w:rFonts w:asciiTheme="minorHAnsi" w:hAnsiTheme="minorHAnsi" w:cstheme="minorHAnsi"/>
                <w:color w:val="3B3838"/>
              </w:rPr>
              <w:t>awards</w:t>
            </w:r>
            <w:proofErr w:type="gramEnd"/>
          </w:p>
          <w:p w14:paraId="48987DC0" w14:textId="6702A2DF" w:rsidR="00385932" w:rsidRDefault="00385932" w:rsidP="00385932">
            <w:pPr>
              <w:pStyle w:val="ListParagraph"/>
              <w:numPr>
                <w:ilvl w:val="0"/>
                <w:numId w:val="31"/>
              </w:numPr>
              <w:rPr>
                <w:rFonts w:asciiTheme="minorHAnsi" w:hAnsiTheme="minorHAnsi" w:cstheme="minorHAnsi"/>
                <w:color w:val="3B3838"/>
              </w:rPr>
            </w:pPr>
            <w:r w:rsidRPr="00385932">
              <w:rPr>
                <w:rFonts w:asciiTheme="minorHAnsi" w:hAnsiTheme="minorHAnsi" w:cstheme="minorHAnsi"/>
                <w:color w:val="3B3838"/>
              </w:rPr>
              <w:t xml:space="preserve">Computational researchers have routes for raising concerns with both the services and EPSRC </w:t>
            </w:r>
            <w:proofErr w:type="gramStart"/>
            <w:r w:rsidRPr="00385932">
              <w:rPr>
                <w:rFonts w:asciiTheme="minorHAnsi" w:hAnsiTheme="minorHAnsi" w:cstheme="minorHAnsi"/>
                <w:color w:val="3B3838"/>
              </w:rPr>
              <w:t>directly</w:t>
            </w:r>
            <w:proofErr w:type="gramEnd"/>
          </w:p>
          <w:p w14:paraId="133A7E5C" w14:textId="062871B3" w:rsidR="00A10000" w:rsidRPr="005B05B1" w:rsidRDefault="00925CF5" w:rsidP="005B05B1">
            <w:pPr>
              <w:pStyle w:val="ListParagraph"/>
              <w:numPr>
                <w:ilvl w:val="0"/>
                <w:numId w:val="31"/>
              </w:numPr>
              <w:rPr>
                <w:rFonts w:asciiTheme="minorHAnsi" w:hAnsiTheme="minorHAnsi" w:cstheme="minorHAnsi"/>
                <w:color w:val="3B3838"/>
              </w:rPr>
            </w:pPr>
            <w:r>
              <w:rPr>
                <w:rFonts w:asciiTheme="minorHAnsi" w:hAnsiTheme="minorHAnsi" w:cstheme="minorHAnsi"/>
                <w:color w:val="3B3838"/>
              </w:rPr>
              <w:t>EPSRC’s HPC services have been consulted regarding changes in process</w:t>
            </w:r>
          </w:p>
        </w:tc>
      </w:tr>
    </w:tbl>
    <w:p w14:paraId="2299E31D" w14:textId="28AAF60D" w:rsidR="00BE1795" w:rsidRDefault="00BE1795" w:rsidP="008E3656">
      <w:pPr>
        <w:rPr>
          <w:bCs/>
          <w:color w:val="auto"/>
        </w:rPr>
      </w:pPr>
    </w:p>
    <w:p w14:paraId="37F378C1" w14:textId="08130A9F" w:rsidR="00E03F66" w:rsidRDefault="00E03F66" w:rsidP="00E03F66">
      <w:pPr>
        <w:pStyle w:val="Heading2"/>
      </w:pPr>
      <w:bookmarkStart w:id="5" w:name="_Toc126841207"/>
      <w:r>
        <w:lastRenderedPageBreak/>
        <w:t xml:space="preserve">Analysing your </w:t>
      </w:r>
      <w:r w:rsidR="00F105AB">
        <w:t>i</w:t>
      </w:r>
      <w:r>
        <w:t>mpact</w:t>
      </w:r>
      <w:bookmarkEnd w:id="5"/>
    </w:p>
    <w:tbl>
      <w:tblPr>
        <w:tblStyle w:val="TableGrid1"/>
        <w:tblW w:w="0" w:type="auto"/>
        <w:tblLook w:val="04A0" w:firstRow="1" w:lastRow="0" w:firstColumn="1" w:lastColumn="0" w:noHBand="0" w:noVBand="1"/>
      </w:tblPr>
      <w:tblGrid>
        <w:gridCol w:w="4803"/>
        <w:gridCol w:w="8555"/>
      </w:tblGrid>
      <w:tr w:rsidR="005B05B1" w14:paraId="299849D9" w14:textId="77777777">
        <w:trPr>
          <w:trHeight w:val="3378"/>
        </w:trPr>
        <w:tc>
          <w:tcPr>
            <w:tcW w:w="5277" w:type="dxa"/>
            <w:shd w:val="clear" w:color="auto" w:fill="D1DEFD" w:themeFill="accent3" w:themeFillTint="33"/>
          </w:tcPr>
          <w:p w14:paraId="52D172D0" w14:textId="77777777" w:rsidR="005B05B1" w:rsidRDefault="005B05B1">
            <w:r>
              <w:t xml:space="preserve">Are there </w:t>
            </w:r>
            <w:r w:rsidRPr="32DE02D3">
              <w:rPr>
                <w:b/>
                <w:bCs/>
              </w:rPr>
              <w:t>general or overarching impacts on multiple groups</w:t>
            </w:r>
            <w:r>
              <w:t>? What actions will you take to increase positive impact, or reduce/mitigate negative impact?</w:t>
            </w:r>
          </w:p>
          <w:p w14:paraId="482E6848" w14:textId="77777777" w:rsidR="005B05B1" w:rsidRDefault="005B05B1"/>
          <w:p w14:paraId="37638060" w14:textId="77777777" w:rsidR="005B05B1" w:rsidRDefault="005B05B1">
            <w:pPr>
              <w:rPr>
                <w:b/>
                <w:bCs/>
              </w:rPr>
            </w:pPr>
          </w:p>
          <w:p w14:paraId="7F40C421" w14:textId="77777777" w:rsidR="005B05B1" w:rsidRDefault="005B05B1">
            <w:pPr>
              <w:rPr>
                <w:b/>
                <w:bCs/>
              </w:rPr>
            </w:pPr>
          </w:p>
          <w:p w14:paraId="72B11D59" w14:textId="77777777" w:rsidR="005B05B1" w:rsidRDefault="005B05B1">
            <w:pPr>
              <w:rPr>
                <w:b/>
                <w:bCs/>
              </w:rPr>
            </w:pPr>
          </w:p>
        </w:tc>
        <w:tc>
          <w:tcPr>
            <w:tcW w:w="9460" w:type="dxa"/>
          </w:tcPr>
          <w:p w14:paraId="0FBFC6D0" w14:textId="77777777" w:rsidR="005B05B1" w:rsidRPr="005F147F" w:rsidRDefault="005B05B1">
            <w:pPr>
              <w:rPr>
                <w:rFonts w:cstheme="minorHAnsi"/>
                <w:color w:val="3B3838" w:themeColor="background2" w:themeShade="40"/>
              </w:rPr>
            </w:pPr>
            <w:r w:rsidRPr="005F147F">
              <w:rPr>
                <w:rFonts w:cstheme="minorHAnsi"/>
                <w:color w:val="3B3838" w:themeColor="background2" w:themeShade="40"/>
              </w:rPr>
              <w:t>As a funder of research, EPSRC remains committed to attracting the best potential researchers from a diverse population into research careers. For policy changes, funding activities and events EPSRC will aim to:</w:t>
            </w:r>
          </w:p>
          <w:p w14:paraId="4B3AC732" w14:textId="77777777" w:rsidR="005B05B1" w:rsidRPr="005F147F" w:rsidRDefault="005B05B1">
            <w:pPr>
              <w:pStyle w:val="ListParagraph"/>
              <w:numPr>
                <w:ilvl w:val="0"/>
                <w:numId w:val="32"/>
              </w:numPr>
              <w:rPr>
                <w:rFonts w:asciiTheme="minorHAnsi" w:hAnsiTheme="minorHAnsi" w:cstheme="minorHAnsi"/>
                <w:color w:val="3B3838" w:themeColor="background2" w:themeShade="40"/>
              </w:rPr>
            </w:pPr>
            <w:r w:rsidRPr="005F147F">
              <w:rPr>
                <w:rFonts w:asciiTheme="minorHAnsi" w:hAnsiTheme="minorHAnsi" w:cstheme="minorHAnsi"/>
                <w:color w:val="3B3838" w:themeColor="background2" w:themeShade="40"/>
              </w:rPr>
              <w:t>Select venues that are accessible and where possible accommodate any specific requirement in our planning and organisation of an initiative to support wider participation. This includes for applicants, reviewers, panel members and staff. Included in the interview invitation letter is a request for any access issues to be notified.</w:t>
            </w:r>
          </w:p>
          <w:p w14:paraId="28F89465" w14:textId="77777777" w:rsidR="005B05B1" w:rsidRPr="005F147F" w:rsidRDefault="005B05B1">
            <w:pPr>
              <w:pStyle w:val="Default"/>
              <w:numPr>
                <w:ilvl w:val="0"/>
                <w:numId w:val="32"/>
              </w:numPr>
              <w:rPr>
                <w:rFonts w:asciiTheme="minorHAnsi" w:eastAsia="Dotum" w:hAnsiTheme="minorHAnsi" w:cstheme="minorHAnsi"/>
                <w:color w:val="3B3838" w:themeColor="background2" w:themeShade="40"/>
              </w:rPr>
            </w:pPr>
            <w:r w:rsidRPr="005F147F">
              <w:rPr>
                <w:rFonts w:asciiTheme="minorHAnsi" w:eastAsia="Dotum" w:hAnsiTheme="minorHAnsi" w:cstheme="minorHAnsi"/>
                <w:color w:val="3B3838" w:themeColor="background2" w:themeShade="40"/>
              </w:rPr>
              <w:t>All participants in the process are asked to inform staff if they have any additional needs to enable attendance or participation.</w:t>
            </w:r>
          </w:p>
          <w:p w14:paraId="6361A840" w14:textId="77777777" w:rsidR="005B05B1" w:rsidRPr="005F147F" w:rsidRDefault="005B05B1">
            <w:pPr>
              <w:pStyle w:val="Default"/>
              <w:numPr>
                <w:ilvl w:val="0"/>
                <w:numId w:val="32"/>
              </w:numPr>
              <w:rPr>
                <w:rFonts w:asciiTheme="minorHAnsi" w:eastAsia="Dotum" w:hAnsiTheme="minorHAnsi" w:cstheme="minorHAnsi"/>
                <w:color w:val="3B3838" w:themeColor="background2" w:themeShade="40"/>
              </w:rPr>
            </w:pPr>
            <w:r w:rsidRPr="005F147F">
              <w:rPr>
                <w:rFonts w:asciiTheme="minorHAnsi" w:eastAsia="Dotum" w:hAnsiTheme="minorHAnsi" w:cstheme="minorHAnsi"/>
                <w:color w:val="3B3838" w:themeColor="background2" w:themeShade="40"/>
              </w:rPr>
              <w:t>Offer support for people with caring responsibilities.</w:t>
            </w:r>
          </w:p>
          <w:p w14:paraId="34809CFB" w14:textId="77777777" w:rsidR="005B05B1" w:rsidRPr="005F147F" w:rsidRDefault="005B05B1">
            <w:pPr>
              <w:pStyle w:val="Default"/>
              <w:numPr>
                <w:ilvl w:val="0"/>
                <w:numId w:val="32"/>
              </w:numPr>
              <w:rPr>
                <w:rFonts w:asciiTheme="minorHAnsi" w:eastAsia="Dotum" w:hAnsiTheme="minorHAnsi" w:cstheme="minorHAnsi"/>
                <w:color w:val="3B3838" w:themeColor="background2" w:themeShade="40"/>
              </w:rPr>
            </w:pPr>
            <w:r w:rsidRPr="005F147F">
              <w:rPr>
                <w:rFonts w:asciiTheme="minorHAnsi" w:eastAsia="Dotum" w:hAnsiTheme="minorHAnsi" w:cstheme="minorHAnsi"/>
                <w:color w:val="3B3838" w:themeColor="background2" w:themeShade="40"/>
              </w:rPr>
              <w:t>Clearly communicate the timeline and key milestones for funding activities, advertise these widely to reach the largest possible audience.</w:t>
            </w:r>
          </w:p>
          <w:p w14:paraId="45131B15" w14:textId="77777777" w:rsidR="005B05B1" w:rsidRPr="005F147F" w:rsidRDefault="005B05B1">
            <w:pPr>
              <w:pStyle w:val="Default"/>
              <w:numPr>
                <w:ilvl w:val="0"/>
                <w:numId w:val="32"/>
              </w:numPr>
              <w:rPr>
                <w:rFonts w:asciiTheme="minorHAnsi" w:eastAsia="Dotum" w:hAnsiTheme="minorHAnsi" w:cstheme="minorHAnsi"/>
                <w:color w:val="3B3838" w:themeColor="background2" w:themeShade="40"/>
              </w:rPr>
            </w:pPr>
            <w:r w:rsidRPr="005F147F">
              <w:rPr>
                <w:rFonts w:asciiTheme="minorHAnsi" w:eastAsia="Dotum" w:hAnsiTheme="minorHAnsi" w:cstheme="minorHAnsi"/>
                <w:color w:val="3B3838" w:themeColor="background2" w:themeShade="40"/>
              </w:rPr>
              <w:t>Support and encourage panel members to follow best practice in taking positive steps to safeguard funding decisions. Staff will work closely with the Panel Chair(s) to agree approaches that are designed to minimize opportunities for bias and improve transparency of the decision-making process. This includes managing environmental conditions, such as providing appropriate breaks.</w:t>
            </w:r>
          </w:p>
          <w:p w14:paraId="0902BC90" w14:textId="77777777" w:rsidR="005B05B1" w:rsidRPr="005F147F" w:rsidRDefault="005B05B1">
            <w:pPr>
              <w:pStyle w:val="Default"/>
              <w:numPr>
                <w:ilvl w:val="0"/>
                <w:numId w:val="32"/>
              </w:numPr>
              <w:rPr>
                <w:rFonts w:asciiTheme="minorHAnsi" w:eastAsia="Dotum" w:hAnsiTheme="minorHAnsi" w:cstheme="minorHAnsi"/>
                <w:color w:val="3B3838" w:themeColor="background2" w:themeShade="40"/>
              </w:rPr>
            </w:pPr>
            <w:r w:rsidRPr="005F147F">
              <w:rPr>
                <w:rFonts w:asciiTheme="minorHAnsi" w:eastAsia="Dotum" w:hAnsiTheme="minorHAnsi" w:cstheme="minorHAnsi"/>
                <w:color w:val="3B3838" w:themeColor="background2" w:themeShade="40"/>
              </w:rPr>
              <w:t>Support flexible working of stakeholders.</w:t>
            </w:r>
          </w:p>
          <w:p w14:paraId="4908A22D" w14:textId="77777777" w:rsidR="005B05B1" w:rsidRPr="005F147F" w:rsidRDefault="005B05B1">
            <w:pPr>
              <w:pStyle w:val="Default"/>
              <w:numPr>
                <w:ilvl w:val="0"/>
                <w:numId w:val="32"/>
              </w:numPr>
              <w:rPr>
                <w:rFonts w:asciiTheme="minorHAnsi" w:eastAsia="Dotum" w:hAnsiTheme="minorHAnsi" w:cstheme="minorHAnsi"/>
                <w:color w:val="3B3838" w:themeColor="background2" w:themeShade="40"/>
              </w:rPr>
            </w:pPr>
            <w:r w:rsidRPr="005F147F">
              <w:rPr>
                <w:rFonts w:asciiTheme="minorHAnsi" w:eastAsia="Dotum" w:hAnsiTheme="minorHAnsi" w:cstheme="minorHAnsi"/>
                <w:color w:val="3B3838" w:themeColor="background2" w:themeShade="40"/>
              </w:rPr>
              <w:t>Ensure diversity of peer review assessment and interview panels. Staff will adhere to a mixed panel policy and endeavour to achieve the minimum 30% for the underrepresented gender on the panel.</w:t>
            </w:r>
          </w:p>
          <w:p w14:paraId="6B426539" w14:textId="77777777" w:rsidR="005B05B1" w:rsidRPr="005F147F" w:rsidRDefault="005B05B1">
            <w:pPr>
              <w:pStyle w:val="Default"/>
              <w:numPr>
                <w:ilvl w:val="0"/>
                <w:numId w:val="32"/>
              </w:numPr>
              <w:rPr>
                <w:rFonts w:asciiTheme="minorHAnsi" w:eastAsia="Dotum" w:hAnsiTheme="minorHAnsi" w:cstheme="minorHAnsi"/>
                <w:color w:val="3B3838" w:themeColor="background2" w:themeShade="40"/>
              </w:rPr>
            </w:pPr>
            <w:r w:rsidRPr="005F147F">
              <w:rPr>
                <w:rFonts w:asciiTheme="minorHAnsi" w:eastAsia="Dotum" w:hAnsiTheme="minorHAnsi" w:cstheme="minorHAnsi"/>
                <w:color w:val="3B3838" w:themeColor="background2" w:themeShade="40"/>
              </w:rPr>
              <w:t>Abide by the principles of peer review.</w:t>
            </w:r>
          </w:p>
          <w:p w14:paraId="6D32237B" w14:textId="77777777" w:rsidR="005B05B1" w:rsidRPr="005F147F" w:rsidRDefault="005B05B1">
            <w:pPr>
              <w:pStyle w:val="ListParagraph"/>
              <w:numPr>
                <w:ilvl w:val="0"/>
                <w:numId w:val="32"/>
              </w:numPr>
              <w:rPr>
                <w:rFonts w:asciiTheme="minorHAnsi" w:hAnsiTheme="minorHAnsi" w:cstheme="minorHAnsi"/>
                <w:color w:val="3B3838" w:themeColor="background2" w:themeShade="40"/>
              </w:rPr>
            </w:pPr>
            <w:r w:rsidRPr="005F147F">
              <w:rPr>
                <w:rFonts w:asciiTheme="minorHAnsi" w:hAnsiTheme="minorHAnsi" w:cstheme="minorHAnsi"/>
                <w:color w:val="3B3838" w:themeColor="background2" w:themeShade="40"/>
              </w:rPr>
              <w:t>Provide EPSRC staff with tailored unconscious bias training for Peer Review processes and clear guidance for assessors.</w:t>
            </w:r>
          </w:p>
          <w:p w14:paraId="01E66DB2" w14:textId="77777777" w:rsidR="005B05B1" w:rsidRPr="000C7C7B" w:rsidRDefault="005B05B1" w:rsidP="000C7C7B">
            <w:pPr>
              <w:pStyle w:val="ListParagraph"/>
              <w:numPr>
                <w:ilvl w:val="0"/>
                <w:numId w:val="32"/>
              </w:numPr>
              <w:rPr>
                <w:color w:val="3B3838" w:themeColor="background2" w:themeShade="40"/>
              </w:rPr>
            </w:pPr>
            <w:r w:rsidRPr="005F147F">
              <w:rPr>
                <w:rFonts w:asciiTheme="minorHAnsi" w:eastAsia="Dotum" w:hAnsiTheme="minorHAnsi" w:cstheme="minorHAnsi"/>
                <w:color w:val="3B3838" w:themeColor="background2" w:themeShade="40"/>
              </w:rPr>
              <w:t>Handle personal sensitive information in compliance with General Data Protection Regulation 2018.</w:t>
            </w:r>
          </w:p>
          <w:p w14:paraId="3A38A17F" w14:textId="4AA4D9D2" w:rsidR="000C7C7B" w:rsidRPr="000C7C7B" w:rsidRDefault="000C7C7B" w:rsidP="00936D4E">
            <w:pPr>
              <w:pStyle w:val="ListParagraph"/>
              <w:rPr>
                <w:color w:val="3B3838" w:themeColor="background2" w:themeShade="40"/>
              </w:rPr>
            </w:pPr>
          </w:p>
        </w:tc>
      </w:tr>
    </w:tbl>
    <w:p w14:paraId="3159885F" w14:textId="77777777" w:rsidR="005B05B1" w:rsidRPr="005B05B1" w:rsidRDefault="005B05B1" w:rsidP="005B05B1"/>
    <w:p w14:paraId="0A6336E1" w14:textId="58BDDED0" w:rsidR="00A40B47" w:rsidRPr="00E03F66" w:rsidRDefault="00A40B47" w:rsidP="32DE02D3"/>
    <w:p w14:paraId="16A12208" w14:textId="1BC79B45" w:rsidR="0013632F" w:rsidRDefault="00F105AB" w:rsidP="32DE02D3">
      <w:pPr>
        <w:pStyle w:val="Heading2"/>
        <w:rPr>
          <w:color w:val="auto"/>
        </w:rPr>
      </w:pPr>
      <w:bookmarkStart w:id="6" w:name="_Toc126841208"/>
      <w:r>
        <w:t>Protected characteristics</w:t>
      </w:r>
      <w:bookmarkEnd w:id="6"/>
    </w:p>
    <w:p w14:paraId="01F07CF8" w14:textId="77777777" w:rsidR="0013632F" w:rsidRDefault="0013632F">
      <w:pPr>
        <w:rPr>
          <w:bCs/>
          <w:color w:val="auto"/>
        </w:rPr>
      </w:pPr>
    </w:p>
    <w:tbl>
      <w:tblPr>
        <w:tblStyle w:val="TableGrid"/>
        <w:tblW w:w="14632" w:type="dxa"/>
        <w:tblLayout w:type="fixed"/>
        <w:tblLook w:val="04A0" w:firstRow="1" w:lastRow="0" w:firstColumn="1" w:lastColumn="0" w:noHBand="0" w:noVBand="1"/>
      </w:tblPr>
      <w:tblGrid>
        <w:gridCol w:w="2508"/>
        <w:gridCol w:w="1535"/>
        <w:gridCol w:w="1197"/>
        <w:gridCol w:w="4805"/>
        <w:gridCol w:w="4587"/>
      </w:tblGrid>
      <w:tr w:rsidR="0013632F" w:rsidRPr="0013632F" w14:paraId="072A581A" w14:textId="77777777" w:rsidTr="46E99FCF">
        <w:trPr>
          <w:trHeight w:val="1073"/>
        </w:trPr>
        <w:tc>
          <w:tcPr>
            <w:tcW w:w="2508" w:type="dxa"/>
            <w:vMerge w:val="restart"/>
            <w:shd w:val="clear" w:color="auto" w:fill="D1DEFD" w:themeFill="accent3" w:themeFillTint="33"/>
          </w:tcPr>
          <w:p w14:paraId="62B9376A" w14:textId="77777777" w:rsidR="0013632F" w:rsidRPr="0013632F" w:rsidRDefault="0013632F" w:rsidP="0013632F">
            <w:pPr>
              <w:rPr>
                <w:b/>
                <w:bCs/>
              </w:rPr>
            </w:pPr>
            <w:r w:rsidRPr="0013632F">
              <w:rPr>
                <w:b/>
                <w:bCs/>
              </w:rPr>
              <w:lastRenderedPageBreak/>
              <w:t xml:space="preserve">Protected characteristic  </w:t>
            </w:r>
          </w:p>
        </w:tc>
        <w:tc>
          <w:tcPr>
            <w:tcW w:w="1535" w:type="dxa"/>
            <w:shd w:val="clear" w:color="auto" w:fill="D1DEFD" w:themeFill="accent3" w:themeFillTint="33"/>
          </w:tcPr>
          <w:p w14:paraId="768FBF96" w14:textId="77777777" w:rsidR="0013632F" w:rsidRPr="0013632F" w:rsidRDefault="0013632F" w:rsidP="0013632F">
            <w:pPr>
              <w:rPr>
                <w:b/>
                <w:bCs/>
              </w:rPr>
            </w:pPr>
            <w:r w:rsidRPr="0013632F">
              <w:rPr>
                <w:b/>
                <w:bCs/>
              </w:rPr>
              <w:t>Positive impact or opportunity to benefit</w:t>
            </w:r>
          </w:p>
        </w:tc>
        <w:tc>
          <w:tcPr>
            <w:tcW w:w="1197" w:type="dxa"/>
            <w:shd w:val="clear" w:color="auto" w:fill="D1DEFD" w:themeFill="accent3" w:themeFillTint="33"/>
          </w:tcPr>
          <w:p w14:paraId="03B5D4C8" w14:textId="77777777" w:rsidR="0013632F" w:rsidRPr="0013632F" w:rsidRDefault="0013632F" w:rsidP="0013632F">
            <w:pPr>
              <w:rPr>
                <w:b/>
                <w:bCs/>
              </w:rPr>
            </w:pPr>
            <w:r w:rsidRPr="0013632F">
              <w:rPr>
                <w:b/>
                <w:bCs/>
              </w:rPr>
              <w:t xml:space="preserve">Negative impact </w:t>
            </w:r>
          </w:p>
        </w:tc>
        <w:tc>
          <w:tcPr>
            <w:tcW w:w="4805" w:type="dxa"/>
            <w:vMerge w:val="restart"/>
            <w:shd w:val="clear" w:color="auto" w:fill="D1DEFD" w:themeFill="accent3" w:themeFillTint="33"/>
          </w:tcPr>
          <w:p w14:paraId="71B0B6B9" w14:textId="39FBE3D3" w:rsidR="0013632F" w:rsidRPr="0013632F" w:rsidRDefault="0013632F" w:rsidP="0013632F">
            <w:pPr>
              <w:rPr>
                <w:b/>
                <w:bCs/>
              </w:rPr>
            </w:pPr>
            <w:r w:rsidRPr="0013632F">
              <w:rPr>
                <w:b/>
                <w:bCs/>
              </w:rPr>
              <w:t xml:space="preserve">Please explain the </w:t>
            </w:r>
            <w:r w:rsidRPr="00157DDA">
              <w:rPr>
                <w:b/>
                <w:bCs/>
              </w:rPr>
              <w:t>impact</w:t>
            </w:r>
            <w:r w:rsidRPr="0013632F">
              <w:rPr>
                <w:b/>
                <w:bCs/>
              </w:rPr>
              <w:t xml:space="preserve"> </w:t>
            </w:r>
            <w:r w:rsidR="005F6B77">
              <w:rPr>
                <w:b/>
                <w:bCs/>
              </w:rPr>
              <w:t xml:space="preserve">or why there is no impact </w:t>
            </w:r>
            <w:r w:rsidRPr="0013632F">
              <w:rPr>
                <w:b/>
                <w:bCs/>
              </w:rPr>
              <w:t>including details of any evidence/data used</w:t>
            </w:r>
          </w:p>
        </w:tc>
        <w:tc>
          <w:tcPr>
            <w:tcW w:w="4587" w:type="dxa"/>
            <w:vMerge w:val="restart"/>
            <w:shd w:val="clear" w:color="auto" w:fill="D1DEFD" w:themeFill="accent3" w:themeFillTint="33"/>
          </w:tcPr>
          <w:p w14:paraId="235ECEA5" w14:textId="742888B6" w:rsidR="0013632F" w:rsidRPr="0013632F" w:rsidRDefault="0013632F" w:rsidP="0013632F">
            <w:pPr>
              <w:rPr>
                <w:b/>
                <w:bCs/>
              </w:rPr>
            </w:pPr>
            <w:r w:rsidRPr="0013632F">
              <w:rPr>
                <w:b/>
                <w:bCs/>
              </w:rPr>
              <w:t>Detail actions taken/ that will be taken to increase positive or reduce negative impact (or why action is not possible).</w:t>
            </w:r>
            <w:r w:rsidR="00C744E0">
              <w:rPr>
                <w:b/>
                <w:bCs/>
              </w:rPr>
              <w:t xml:space="preserve"> Detail how you plan to measure the relevant outcomes and outputs of your activity. </w:t>
            </w:r>
          </w:p>
        </w:tc>
      </w:tr>
      <w:tr w:rsidR="0013632F" w:rsidRPr="0013632F" w14:paraId="03425F02" w14:textId="77777777" w:rsidTr="46E99FCF">
        <w:trPr>
          <w:trHeight w:val="1073"/>
        </w:trPr>
        <w:tc>
          <w:tcPr>
            <w:tcW w:w="2508" w:type="dxa"/>
            <w:vMerge/>
          </w:tcPr>
          <w:p w14:paraId="7E828DD8" w14:textId="77777777" w:rsidR="0013632F" w:rsidRPr="0013632F" w:rsidRDefault="0013632F" w:rsidP="0013632F"/>
        </w:tc>
        <w:tc>
          <w:tcPr>
            <w:tcW w:w="2732" w:type="dxa"/>
            <w:gridSpan w:val="2"/>
            <w:shd w:val="clear" w:color="auto" w:fill="D1DEFD" w:themeFill="accent3" w:themeFillTint="33"/>
          </w:tcPr>
          <w:p w14:paraId="7188A4B5" w14:textId="77777777" w:rsidR="0013632F" w:rsidRPr="0013632F" w:rsidRDefault="0013632F" w:rsidP="0013632F">
            <w:pPr>
              <w:rPr>
                <w:b/>
                <w:bCs/>
              </w:rPr>
            </w:pPr>
            <w:r w:rsidRPr="0013632F">
              <w:rPr>
                <w:b/>
                <w:bCs/>
              </w:rPr>
              <w:t>Leave blank if there is no impact or unknown</w:t>
            </w:r>
          </w:p>
        </w:tc>
        <w:tc>
          <w:tcPr>
            <w:tcW w:w="4805" w:type="dxa"/>
            <w:vMerge/>
          </w:tcPr>
          <w:p w14:paraId="22239CBB" w14:textId="77777777" w:rsidR="0013632F" w:rsidRPr="0013632F" w:rsidRDefault="0013632F" w:rsidP="0013632F"/>
        </w:tc>
        <w:tc>
          <w:tcPr>
            <w:tcW w:w="4587" w:type="dxa"/>
            <w:vMerge/>
          </w:tcPr>
          <w:p w14:paraId="4B4077D7" w14:textId="77777777" w:rsidR="0013632F" w:rsidRPr="0013632F" w:rsidRDefault="0013632F" w:rsidP="0013632F"/>
        </w:tc>
      </w:tr>
      <w:tr w:rsidR="0013632F" w:rsidRPr="0013632F" w14:paraId="00983F82" w14:textId="77777777" w:rsidTr="46E99FCF">
        <w:trPr>
          <w:trHeight w:val="779"/>
        </w:trPr>
        <w:tc>
          <w:tcPr>
            <w:tcW w:w="2508" w:type="dxa"/>
            <w:shd w:val="clear" w:color="auto" w:fill="D1DEFD" w:themeFill="accent3" w:themeFillTint="33"/>
          </w:tcPr>
          <w:p w14:paraId="2443726C" w14:textId="77777777" w:rsidR="0013632F" w:rsidRPr="0013632F" w:rsidRDefault="0013632F" w:rsidP="0013632F">
            <w:r w:rsidRPr="0013632F">
              <w:t>Age</w:t>
            </w:r>
          </w:p>
        </w:tc>
        <w:sdt>
          <w:sdtPr>
            <w:rPr>
              <w:rFonts w:cs="Arial"/>
              <w:color w:val="000000" w:themeColor="text1"/>
              <w:sz w:val="40"/>
              <w:szCs w:val="40"/>
            </w:rPr>
            <w:id w:val="969411491"/>
            <w14:checkbox>
              <w14:checked w14:val="0"/>
              <w14:checkedState w14:val="2612" w14:font="MS Gothic"/>
              <w14:uncheckedState w14:val="2610" w14:font="MS Gothic"/>
            </w14:checkbox>
          </w:sdtPr>
          <w:sdtEndPr/>
          <w:sdtContent>
            <w:tc>
              <w:tcPr>
                <w:tcW w:w="1535" w:type="dxa"/>
              </w:tcPr>
              <w:p w14:paraId="4A895089" w14:textId="7DE427CF" w:rsidR="0013632F" w:rsidRPr="0013632F" w:rsidRDefault="00E15901" w:rsidP="0013632F">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935748613"/>
            <w14:checkbox>
              <w14:checked w14:val="0"/>
              <w14:checkedState w14:val="2612" w14:font="MS Gothic"/>
              <w14:uncheckedState w14:val="2610" w14:font="MS Gothic"/>
            </w14:checkbox>
          </w:sdtPr>
          <w:sdtEndPr/>
          <w:sdtContent>
            <w:tc>
              <w:tcPr>
                <w:tcW w:w="1197" w:type="dxa"/>
              </w:tcPr>
              <w:p w14:paraId="10E36433" w14:textId="5DAFE8C0" w:rsidR="0013632F" w:rsidRPr="0013632F" w:rsidRDefault="0013632F" w:rsidP="0013632F">
                <w:r>
                  <w:rPr>
                    <w:rFonts w:ascii="MS Gothic" w:eastAsia="MS Gothic" w:hAnsi="MS Gothic" w:cs="Arial" w:hint="eastAsia"/>
                    <w:color w:val="000000" w:themeColor="text1"/>
                    <w:sz w:val="40"/>
                    <w:szCs w:val="40"/>
                  </w:rPr>
                  <w:t>☐</w:t>
                </w:r>
              </w:p>
            </w:tc>
          </w:sdtContent>
        </w:sdt>
        <w:tc>
          <w:tcPr>
            <w:tcW w:w="4805" w:type="dxa"/>
          </w:tcPr>
          <w:p w14:paraId="607B4105" w14:textId="29028724" w:rsidR="0013632F" w:rsidRPr="009C56AA" w:rsidRDefault="00BB367B" w:rsidP="0013632F">
            <w:pPr>
              <w:rPr>
                <w:color w:val="3B3838"/>
              </w:rPr>
            </w:pPr>
            <w:r w:rsidRPr="009C56AA">
              <w:rPr>
                <w:color w:val="3B3838"/>
              </w:rPr>
              <w:t xml:space="preserve">No </w:t>
            </w:r>
            <w:r w:rsidR="00715F5E">
              <w:rPr>
                <w:color w:val="3B3838"/>
              </w:rPr>
              <w:t>additional identified</w:t>
            </w:r>
            <w:r w:rsidR="002200CC" w:rsidRPr="009C56AA">
              <w:rPr>
                <w:color w:val="3B3838"/>
              </w:rPr>
              <w:t xml:space="preserve"> impact</w:t>
            </w:r>
            <w:r w:rsidR="00715F5E">
              <w:rPr>
                <w:color w:val="3B3838"/>
              </w:rPr>
              <w:t>s</w:t>
            </w:r>
            <w:r w:rsidR="002200CC" w:rsidRPr="009C56AA">
              <w:rPr>
                <w:color w:val="3B3838"/>
              </w:rPr>
              <w:t>.</w:t>
            </w:r>
          </w:p>
          <w:p w14:paraId="551EC9EE" w14:textId="77777777" w:rsidR="002200CC" w:rsidRPr="009C56AA" w:rsidRDefault="002200CC" w:rsidP="0013632F">
            <w:pPr>
              <w:rPr>
                <w:color w:val="3B3838"/>
              </w:rPr>
            </w:pPr>
          </w:p>
          <w:p w14:paraId="7E87B67D" w14:textId="36989A15" w:rsidR="002200CC" w:rsidRPr="0013632F" w:rsidRDefault="002200CC" w:rsidP="0013632F">
            <w:r w:rsidRPr="009C56AA">
              <w:rPr>
                <w:color w:val="3B3838"/>
              </w:rPr>
              <w:t>This opportunity is open to all career stages.</w:t>
            </w:r>
          </w:p>
        </w:tc>
        <w:tc>
          <w:tcPr>
            <w:tcW w:w="4587" w:type="dxa"/>
          </w:tcPr>
          <w:p w14:paraId="3770E1EE" w14:textId="3E0DEF06" w:rsidR="0013632F" w:rsidRPr="0013632F" w:rsidRDefault="009C56AA" w:rsidP="0013632F">
            <w:r w:rsidRPr="009C56AA">
              <w:rPr>
                <w:rFonts w:cstheme="minorHAnsi"/>
                <w:color w:val="3B3838"/>
              </w:rPr>
              <w:t>EPSRC will endeavour to have representation from across career stages in the reviewing process</w:t>
            </w:r>
          </w:p>
        </w:tc>
      </w:tr>
      <w:tr w:rsidR="0013632F" w:rsidRPr="0013632F" w14:paraId="348B4F8B" w14:textId="77777777" w:rsidTr="46E99FCF">
        <w:trPr>
          <w:trHeight w:val="472"/>
        </w:trPr>
        <w:tc>
          <w:tcPr>
            <w:tcW w:w="2508" w:type="dxa"/>
            <w:shd w:val="clear" w:color="auto" w:fill="D1DEFD" w:themeFill="accent3" w:themeFillTint="33"/>
          </w:tcPr>
          <w:p w14:paraId="6BC8FBBF" w14:textId="77777777" w:rsidR="0013632F" w:rsidRPr="0013632F" w:rsidRDefault="0013632F" w:rsidP="0013632F">
            <w:r w:rsidRPr="0013632F">
              <w:t>Disability</w:t>
            </w:r>
          </w:p>
          <w:p w14:paraId="186EBDF5" w14:textId="77777777" w:rsidR="0013632F" w:rsidRPr="0013632F" w:rsidRDefault="0013632F" w:rsidP="0013632F"/>
        </w:tc>
        <w:sdt>
          <w:sdtPr>
            <w:rPr>
              <w:rFonts w:cs="Arial"/>
              <w:color w:val="000000" w:themeColor="text1"/>
              <w:sz w:val="40"/>
              <w:szCs w:val="40"/>
            </w:rPr>
            <w:id w:val="970944031"/>
            <w14:checkbox>
              <w14:checked w14:val="0"/>
              <w14:checkedState w14:val="2612" w14:font="MS Gothic"/>
              <w14:uncheckedState w14:val="2610" w14:font="MS Gothic"/>
            </w14:checkbox>
          </w:sdtPr>
          <w:sdtEndPr/>
          <w:sdtContent>
            <w:tc>
              <w:tcPr>
                <w:tcW w:w="1535" w:type="dxa"/>
              </w:tcPr>
              <w:p w14:paraId="6B7A30D9" w14:textId="47AA763F" w:rsidR="0013632F" w:rsidRPr="0013632F" w:rsidRDefault="0013632F" w:rsidP="0013632F">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244570926"/>
            <w14:checkbox>
              <w14:checked w14:val="0"/>
              <w14:checkedState w14:val="2612" w14:font="MS Gothic"/>
              <w14:uncheckedState w14:val="2610" w14:font="MS Gothic"/>
            </w14:checkbox>
          </w:sdtPr>
          <w:sdtEndPr/>
          <w:sdtContent>
            <w:tc>
              <w:tcPr>
                <w:tcW w:w="1197" w:type="dxa"/>
              </w:tcPr>
              <w:p w14:paraId="49B0F4A9" w14:textId="67D948C2" w:rsidR="0013632F" w:rsidRPr="0013632F" w:rsidRDefault="0013632F" w:rsidP="0013632F">
                <w:r>
                  <w:rPr>
                    <w:rFonts w:ascii="MS Gothic" w:eastAsia="MS Gothic" w:hAnsi="MS Gothic" w:cs="Arial" w:hint="eastAsia"/>
                    <w:color w:val="000000" w:themeColor="text1"/>
                    <w:sz w:val="40"/>
                    <w:szCs w:val="40"/>
                  </w:rPr>
                  <w:t>☐</w:t>
                </w:r>
              </w:p>
            </w:tc>
          </w:sdtContent>
        </w:sdt>
        <w:tc>
          <w:tcPr>
            <w:tcW w:w="4805" w:type="dxa"/>
          </w:tcPr>
          <w:p w14:paraId="24A6CCBD" w14:textId="4E1C269F" w:rsidR="0013632F" w:rsidRPr="0013632F" w:rsidRDefault="00715F5E" w:rsidP="0013632F">
            <w:r w:rsidRPr="00715F5E">
              <w:rPr>
                <w:color w:val="3B3838"/>
              </w:rPr>
              <w:t>No additional identified impacts.</w:t>
            </w:r>
          </w:p>
        </w:tc>
        <w:tc>
          <w:tcPr>
            <w:tcW w:w="4587" w:type="dxa"/>
          </w:tcPr>
          <w:p w14:paraId="26E2E752" w14:textId="77777777" w:rsidR="0013632F" w:rsidRDefault="006F787D" w:rsidP="0013632F">
            <w:pPr>
              <w:rPr>
                <w:rStyle w:val="Hyperlink"/>
                <w:rFonts w:asciiTheme="minorHAnsi" w:eastAsiaTheme="minorEastAsia" w:hAnsiTheme="minorHAnsi"/>
              </w:rPr>
            </w:pPr>
            <w:r w:rsidRPr="00D50CF2">
              <w:rPr>
                <w:rFonts w:asciiTheme="minorHAnsi" w:eastAsiaTheme="minorEastAsia" w:hAnsiTheme="minorHAnsi"/>
                <w:color w:val="3B3838"/>
              </w:rPr>
              <w:t xml:space="preserve">More information on disability and accessibility support for UKRI applicants and grant holders can be </w:t>
            </w:r>
            <w:hyperlink r:id="rId19" w:history="1">
              <w:r w:rsidRPr="478FFCD2">
                <w:rPr>
                  <w:rStyle w:val="Hyperlink"/>
                  <w:rFonts w:asciiTheme="minorHAnsi" w:eastAsiaTheme="minorEastAsia" w:hAnsiTheme="minorHAnsi"/>
                </w:rPr>
                <w:t>found here.</w:t>
              </w:r>
            </w:hyperlink>
          </w:p>
          <w:p w14:paraId="2E09443B" w14:textId="58F65BFC" w:rsidR="00B14B21" w:rsidRPr="0013632F" w:rsidRDefault="00B14B21" w:rsidP="0013632F"/>
        </w:tc>
      </w:tr>
      <w:tr w:rsidR="0013632F" w:rsidRPr="0013632F" w14:paraId="0B0797AA" w14:textId="77777777" w:rsidTr="46E99FCF">
        <w:trPr>
          <w:trHeight w:val="205"/>
        </w:trPr>
        <w:tc>
          <w:tcPr>
            <w:tcW w:w="2508" w:type="dxa"/>
            <w:shd w:val="clear" w:color="auto" w:fill="D1DEFD" w:themeFill="accent3" w:themeFillTint="33"/>
          </w:tcPr>
          <w:p w14:paraId="5F77659B" w14:textId="77777777" w:rsidR="0013632F" w:rsidRPr="0013632F" w:rsidRDefault="0013632F" w:rsidP="0013632F">
            <w:r w:rsidRPr="0013632F">
              <w:t>Gender reassignment (Trans identity)</w:t>
            </w:r>
          </w:p>
        </w:tc>
        <w:sdt>
          <w:sdtPr>
            <w:rPr>
              <w:rFonts w:cs="Arial"/>
              <w:color w:val="000000" w:themeColor="text1"/>
              <w:sz w:val="40"/>
              <w:szCs w:val="40"/>
            </w:rPr>
            <w:id w:val="-737091614"/>
            <w14:checkbox>
              <w14:checked w14:val="0"/>
              <w14:checkedState w14:val="2612" w14:font="MS Gothic"/>
              <w14:uncheckedState w14:val="2610" w14:font="MS Gothic"/>
            </w14:checkbox>
          </w:sdtPr>
          <w:sdtEndPr/>
          <w:sdtContent>
            <w:tc>
              <w:tcPr>
                <w:tcW w:w="1535" w:type="dxa"/>
              </w:tcPr>
              <w:p w14:paraId="0281CA8C" w14:textId="63307EA4" w:rsidR="0013632F" w:rsidRPr="0013632F" w:rsidRDefault="0013632F" w:rsidP="0013632F">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997383883"/>
            <w14:checkbox>
              <w14:checked w14:val="0"/>
              <w14:checkedState w14:val="2612" w14:font="MS Gothic"/>
              <w14:uncheckedState w14:val="2610" w14:font="MS Gothic"/>
            </w14:checkbox>
          </w:sdtPr>
          <w:sdtEndPr/>
          <w:sdtContent>
            <w:tc>
              <w:tcPr>
                <w:tcW w:w="1197" w:type="dxa"/>
              </w:tcPr>
              <w:p w14:paraId="48440B2A" w14:textId="387A84D5" w:rsidR="0013632F" w:rsidRPr="0013632F" w:rsidRDefault="0013632F" w:rsidP="0013632F">
                <w:r>
                  <w:rPr>
                    <w:rFonts w:ascii="MS Gothic" w:eastAsia="MS Gothic" w:hAnsi="MS Gothic" w:cs="Arial" w:hint="eastAsia"/>
                    <w:color w:val="000000" w:themeColor="text1"/>
                    <w:sz w:val="40"/>
                    <w:szCs w:val="40"/>
                  </w:rPr>
                  <w:t>☐</w:t>
                </w:r>
              </w:p>
            </w:tc>
          </w:sdtContent>
        </w:sdt>
        <w:tc>
          <w:tcPr>
            <w:tcW w:w="4805" w:type="dxa"/>
          </w:tcPr>
          <w:p w14:paraId="270F3660" w14:textId="77777777" w:rsidR="0013632F" w:rsidRPr="0009644E" w:rsidRDefault="00715F5E" w:rsidP="0013632F">
            <w:pPr>
              <w:rPr>
                <w:color w:val="3B3838"/>
              </w:rPr>
            </w:pPr>
            <w:r w:rsidRPr="0009644E">
              <w:rPr>
                <w:color w:val="3B3838"/>
              </w:rPr>
              <w:t>No additional identified impacts.</w:t>
            </w:r>
          </w:p>
          <w:p w14:paraId="2B23F9ED" w14:textId="77777777" w:rsidR="00D553D4" w:rsidRPr="0009644E" w:rsidRDefault="00D553D4" w:rsidP="0013632F">
            <w:pPr>
              <w:rPr>
                <w:color w:val="3B3838"/>
              </w:rPr>
            </w:pPr>
          </w:p>
          <w:p w14:paraId="756D2DD6" w14:textId="1E37C6E0" w:rsidR="00D553D4" w:rsidRPr="0013632F" w:rsidRDefault="00D553D4" w:rsidP="0013632F">
            <w:r w:rsidRPr="0009644E">
              <w:rPr>
                <w:rFonts w:cstheme="minorHAnsi"/>
                <w:color w:val="3B3838"/>
              </w:rPr>
              <w:t>Gender neutral language is used in communications</w:t>
            </w:r>
          </w:p>
        </w:tc>
        <w:tc>
          <w:tcPr>
            <w:tcW w:w="4587" w:type="dxa"/>
          </w:tcPr>
          <w:p w14:paraId="78846AF1" w14:textId="74D3ACA2" w:rsidR="0013632F" w:rsidRPr="0013632F" w:rsidRDefault="00647A77" w:rsidP="0013632F">
            <w:r w:rsidRPr="00B14B21">
              <w:rPr>
                <w:rFonts w:asciiTheme="minorHAnsi" w:eastAsiaTheme="minorEastAsia" w:hAnsiTheme="minorHAnsi"/>
                <w:color w:val="3B3838"/>
              </w:rPr>
              <w:t>Applicants are not asked to disclose whether they have undergone gender reassignment.</w:t>
            </w:r>
          </w:p>
        </w:tc>
      </w:tr>
      <w:tr w:rsidR="0013632F" w:rsidRPr="0013632F" w14:paraId="1848A452" w14:textId="77777777" w:rsidTr="46E99FCF">
        <w:trPr>
          <w:trHeight w:val="205"/>
        </w:trPr>
        <w:tc>
          <w:tcPr>
            <w:tcW w:w="2508" w:type="dxa"/>
            <w:shd w:val="clear" w:color="auto" w:fill="D1DEFD" w:themeFill="accent3" w:themeFillTint="33"/>
          </w:tcPr>
          <w:p w14:paraId="3D520ED4" w14:textId="77777777" w:rsidR="0013632F" w:rsidRPr="0013632F" w:rsidRDefault="0013632F" w:rsidP="0013632F">
            <w:r w:rsidRPr="0013632F">
              <w:t>Marriage or civil partnership</w:t>
            </w:r>
          </w:p>
        </w:tc>
        <w:sdt>
          <w:sdtPr>
            <w:rPr>
              <w:rFonts w:cs="Arial"/>
              <w:color w:val="000000" w:themeColor="text1"/>
              <w:sz w:val="40"/>
              <w:szCs w:val="40"/>
            </w:rPr>
            <w:id w:val="2048176991"/>
            <w14:checkbox>
              <w14:checked w14:val="0"/>
              <w14:checkedState w14:val="2612" w14:font="MS Gothic"/>
              <w14:uncheckedState w14:val="2610" w14:font="MS Gothic"/>
            </w14:checkbox>
          </w:sdtPr>
          <w:sdtEndPr/>
          <w:sdtContent>
            <w:tc>
              <w:tcPr>
                <w:tcW w:w="1535" w:type="dxa"/>
              </w:tcPr>
              <w:p w14:paraId="100FAC17" w14:textId="680B61B4" w:rsidR="0013632F" w:rsidRPr="0013632F" w:rsidRDefault="0013632F" w:rsidP="0013632F">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1339457021"/>
            <w14:checkbox>
              <w14:checked w14:val="0"/>
              <w14:checkedState w14:val="2612" w14:font="MS Gothic"/>
              <w14:uncheckedState w14:val="2610" w14:font="MS Gothic"/>
            </w14:checkbox>
          </w:sdtPr>
          <w:sdtEndPr/>
          <w:sdtContent>
            <w:tc>
              <w:tcPr>
                <w:tcW w:w="1197" w:type="dxa"/>
              </w:tcPr>
              <w:p w14:paraId="4449B65D" w14:textId="59E1284B" w:rsidR="0013632F" w:rsidRPr="0013632F" w:rsidRDefault="0013632F" w:rsidP="0013632F">
                <w:r>
                  <w:rPr>
                    <w:rFonts w:ascii="MS Gothic" w:eastAsia="MS Gothic" w:hAnsi="MS Gothic" w:cs="Arial" w:hint="eastAsia"/>
                    <w:color w:val="000000" w:themeColor="text1"/>
                    <w:sz w:val="40"/>
                    <w:szCs w:val="40"/>
                  </w:rPr>
                  <w:t>☐</w:t>
                </w:r>
              </w:p>
            </w:tc>
          </w:sdtContent>
        </w:sdt>
        <w:tc>
          <w:tcPr>
            <w:tcW w:w="4805" w:type="dxa"/>
          </w:tcPr>
          <w:p w14:paraId="43386292" w14:textId="77777777" w:rsidR="00CE5196" w:rsidRPr="00B14B21" w:rsidRDefault="00CE5196" w:rsidP="00CE5196">
            <w:pPr>
              <w:rPr>
                <w:color w:val="3B3838"/>
              </w:rPr>
            </w:pPr>
            <w:r w:rsidRPr="00B14B21">
              <w:rPr>
                <w:color w:val="3B3838"/>
              </w:rPr>
              <w:t>No additional identified impacts.</w:t>
            </w:r>
          </w:p>
          <w:p w14:paraId="1E3324A9" w14:textId="77777777" w:rsidR="0013632F" w:rsidRDefault="0013632F" w:rsidP="0013632F"/>
          <w:p w14:paraId="5AE5D69D" w14:textId="77742C7E" w:rsidR="00CE5196" w:rsidRPr="0013632F" w:rsidRDefault="00B03254" w:rsidP="0013632F">
            <w:r w:rsidRPr="00F77463">
              <w:rPr>
                <w:rFonts w:cstheme="minorHAnsi"/>
                <w:color w:val="3B3838"/>
              </w:rPr>
              <w:t>This information is only used for assessing potential conflicts of interest</w:t>
            </w:r>
          </w:p>
        </w:tc>
        <w:tc>
          <w:tcPr>
            <w:tcW w:w="4587" w:type="dxa"/>
          </w:tcPr>
          <w:p w14:paraId="3E673427" w14:textId="77777777" w:rsidR="0013632F" w:rsidRPr="0013632F" w:rsidRDefault="0013632F" w:rsidP="0013632F"/>
        </w:tc>
      </w:tr>
      <w:tr w:rsidR="0013632F" w:rsidRPr="0013632F" w14:paraId="6050ABF1" w14:textId="77777777" w:rsidTr="46E99FCF">
        <w:trPr>
          <w:trHeight w:val="205"/>
        </w:trPr>
        <w:tc>
          <w:tcPr>
            <w:tcW w:w="2508" w:type="dxa"/>
            <w:shd w:val="clear" w:color="auto" w:fill="D1DEFD" w:themeFill="accent3" w:themeFillTint="33"/>
          </w:tcPr>
          <w:p w14:paraId="35D4A3B3" w14:textId="5AB04B2E" w:rsidR="0013632F" w:rsidRPr="0013632F" w:rsidRDefault="0013632F" w:rsidP="0013632F">
            <w:r w:rsidRPr="0013632F">
              <w:t>Pregnancy and maternity</w:t>
            </w:r>
          </w:p>
        </w:tc>
        <w:sdt>
          <w:sdtPr>
            <w:rPr>
              <w:rFonts w:cs="Arial"/>
              <w:color w:val="000000" w:themeColor="text1"/>
              <w:sz w:val="40"/>
              <w:szCs w:val="40"/>
            </w:rPr>
            <w:id w:val="290176123"/>
            <w14:checkbox>
              <w14:checked w14:val="0"/>
              <w14:checkedState w14:val="2612" w14:font="MS Gothic"/>
              <w14:uncheckedState w14:val="2610" w14:font="MS Gothic"/>
            </w14:checkbox>
          </w:sdtPr>
          <w:sdtEndPr/>
          <w:sdtContent>
            <w:tc>
              <w:tcPr>
                <w:tcW w:w="1535" w:type="dxa"/>
              </w:tcPr>
              <w:p w14:paraId="3998CF90" w14:textId="2AAD5F1D" w:rsidR="0013632F" w:rsidRPr="0013632F" w:rsidRDefault="0013632F" w:rsidP="0013632F">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718562130"/>
            <w14:checkbox>
              <w14:checked w14:val="1"/>
              <w14:checkedState w14:val="2612" w14:font="MS Gothic"/>
              <w14:uncheckedState w14:val="2610" w14:font="MS Gothic"/>
            </w14:checkbox>
          </w:sdtPr>
          <w:sdtEndPr/>
          <w:sdtContent>
            <w:tc>
              <w:tcPr>
                <w:tcW w:w="1197" w:type="dxa"/>
              </w:tcPr>
              <w:p w14:paraId="365F905E" w14:textId="7ADBDC66" w:rsidR="0013632F" w:rsidRPr="0013632F" w:rsidRDefault="00C06315" w:rsidP="0013632F">
                <w:r>
                  <w:rPr>
                    <w:rFonts w:ascii="MS Gothic" w:eastAsia="MS Gothic" w:hAnsi="MS Gothic" w:cs="Arial" w:hint="eastAsia"/>
                    <w:color w:val="000000" w:themeColor="text1"/>
                    <w:sz w:val="40"/>
                    <w:szCs w:val="40"/>
                  </w:rPr>
                  <w:t>☒</w:t>
                </w:r>
              </w:p>
            </w:tc>
          </w:sdtContent>
        </w:sdt>
        <w:tc>
          <w:tcPr>
            <w:tcW w:w="4805" w:type="dxa"/>
          </w:tcPr>
          <w:p w14:paraId="31060991" w14:textId="77777777" w:rsidR="0013632F" w:rsidRPr="009734BE" w:rsidRDefault="00BA0998" w:rsidP="0013632F">
            <w:pPr>
              <w:rPr>
                <w:color w:val="3B3838"/>
              </w:rPr>
            </w:pPr>
            <w:r w:rsidRPr="009734BE">
              <w:rPr>
                <w:color w:val="3B3838"/>
              </w:rPr>
              <w:t>Potentially negative</w:t>
            </w:r>
          </w:p>
          <w:p w14:paraId="3FCE685C" w14:textId="77777777" w:rsidR="00BA0998" w:rsidRPr="009734BE" w:rsidRDefault="00BA0998" w:rsidP="0013632F">
            <w:pPr>
              <w:rPr>
                <w:color w:val="3B3838"/>
              </w:rPr>
            </w:pPr>
          </w:p>
          <w:p w14:paraId="0B3243D0" w14:textId="081545A5" w:rsidR="00BA0998" w:rsidRPr="0013632F" w:rsidRDefault="00D31041" w:rsidP="0013632F">
            <w:r>
              <w:rPr>
                <w:color w:val="3B3838" w:themeColor="background2" w:themeShade="40"/>
              </w:rPr>
              <w:t>Participation in the application process may be negatively affected if potential applicants or expert reviewers are unavailable at key assessment stages.</w:t>
            </w:r>
          </w:p>
        </w:tc>
        <w:tc>
          <w:tcPr>
            <w:tcW w:w="4587" w:type="dxa"/>
          </w:tcPr>
          <w:p w14:paraId="226037FD" w14:textId="77777777" w:rsidR="0013632F" w:rsidRPr="0013632F" w:rsidRDefault="0013632F" w:rsidP="0013632F"/>
        </w:tc>
      </w:tr>
      <w:tr w:rsidR="0013632F" w:rsidRPr="0013632F" w14:paraId="1B19424E" w14:textId="77777777" w:rsidTr="46E99FCF">
        <w:trPr>
          <w:trHeight w:val="205"/>
        </w:trPr>
        <w:tc>
          <w:tcPr>
            <w:tcW w:w="2508" w:type="dxa"/>
            <w:shd w:val="clear" w:color="auto" w:fill="D1DEFD" w:themeFill="accent3" w:themeFillTint="33"/>
          </w:tcPr>
          <w:p w14:paraId="11E11DE3" w14:textId="77777777" w:rsidR="0013632F" w:rsidRPr="0013632F" w:rsidRDefault="0013632F" w:rsidP="0013632F">
            <w:r w:rsidRPr="0013632F">
              <w:t>Race</w:t>
            </w:r>
          </w:p>
        </w:tc>
        <w:sdt>
          <w:sdtPr>
            <w:rPr>
              <w:rFonts w:cs="Arial"/>
              <w:color w:val="000000" w:themeColor="text1"/>
              <w:sz w:val="40"/>
              <w:szCs w:val="40"/>
            </w:rPr>
            <w:id w:val="-1532943979"/>
            <w14:checkbox>
              <w14:checked w14:val="0"/>
              <w14:checkedState w14:val="2612" w14:font="MS Gothic"/>
              <w14:uncheckedState w14:val="2610" w14:font="MS Gothic"/>
            </w14:checkbox>
          </w:sdtPr>
          <w:sdtEndPr/>
          <w:sdtContent>
            <w:tc>
              <w:tcPr>
                <w:tcW w:w="1535" w:type="dxa"/>
              </w:tcPr>
              <w:p w14:paraId="04443F12" w14:textId="4ED98740" w:rsidR="0013632F" w:rsidRPr="0013632F" w:rsidRDefault="0013632F" w:rsidP="0013632F">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1496948796"/>
            <w14:checkbox>
              <w14:checked w14:val="0"/>
              <w14:checkedState w14:val="2612" w14:font="MS Gothic"/>
              <w14:uncheckedState w14:val="2610" w14:font="MS Gothic"/>
            </w14:checkbox>
          </w:sdtPr>
          <w:sdtEndPr/>
          <w:sdtContent>
            <w:tc>
              <w:tcPr>
                <w:tcW w:w="1197" w:type="dxa"/>
              </w:tcPr>
              <w:p w14:paraId="49345275" w14:textId="0025DF09" w:rsidR="0013632F" w:rsidRPr="0013632F" w:rsidRDefault="0013632F" w:rsidP="0013632F">
                <w:r>
                  <w:rPr>
                    <w:rFonts w:ascii="MS Gothic" w:eastAsia="MS Gothic" w:hAnsi="MS Gothic" w:cs="Arial" w:hint="eastAsia"/>
                    <w:color w:val="000000" w:themeColor="text1"/>
                    <w:sz w:val="40"/>
                    <w:szCs w:val="40"/>
                  </w:rPr>
                  <w:t>☐</w:t>
                </w:r>
              </w:p>
            </w:tc>
          </w:sdtContent>
        </w:sdt>
        <w:tc>
          <w:tcPr>
            <w:tcW w:w="4805" w:type="dxa"/>
          </w:tcPr>
          <w:p w14:paraId="774C1FD4" w14:textId="39968E6E" w:rsidR="0013632F" w:rsidRPr="0013632F" w:rsidRDefault="005755E4" w:rsidP="0013632F">
            <w:r w:rsidRPr="005755E4">
              <w:rPr>
                <w:rFonts w:cstheme="minorHAnsi"/>
                <w:color w:val="3B3838"/>
              </w:rPr>
              <w:t>No additional identified impacts</w:t>
            </w:r>
          </w:p>
        </w:tc>
        <w:tc>
          <w:tcPr>
            <w:tcW w:w="4587" w:type="dxa"/>
          </w:tcPr>
          <w:p w14:paraId="3E6DF33D" w14:textId="77777777" w:rsidR="0013632F" w:rsidRPr="0013632F" w:rsidRDefault="0013632F" w:rsidP="0013632F"/>
        </w:tc>
      </w:tr>
      <w:tr w:rsidR="0013632F" w:rsidRPr="0013632F" w14:paraId="636FBFAF" w14:textId="77777777" w:rsidTr="46E99FCF">
        <w:trPr>
          <w:trHeight w:val="205"/>
        </w:trPr>
        <w:tc>
          <w:tcPr>
            <w:tcW w:w="2508" w:type="dxa"/>
            <w:shd w:val="clear" w:color="auto" w:fill="D1DEFD" w:themeFill="accent3" w:themeFillTint="33"/>
          </w:tcPr>
          <w:p w14:paraId="33116754" w14:textId="77777777" w:rsidR="0013632F" w:rsidRPr="0013632F" w:rsidRDefault="0013632F" w:rsidP="0013632F">
            <w:r w:rsidRPr="0013632F">
              <w:t>Religion or belief</w:t>
            </w:r>
          </w:p>
        </w:tc>
        <w:sdt>
          <w:sdtPr>
            <w:rPr>
              <w:rFonts w:cs="Arial"/>
              <w:color w:val="000000" w:themeColor="text1"/>
              <w:sz w:val="40"/>
              <w:szCs w:val="40"/>
            </w:rPr>
            <w:id w:val="997228618"/>
            <w14:checkbox>
              <w14:checked w14:val="0"/>
              <w14:checkedState w14:val="2612" w14:font="MS Gothic"/>
              <w14:uncheckedState w14:val="2610" w14:font="MS Gothic"/>
            </w14:checkbox>
          </w:sdtPr>
          <w:sdtEndPr/>
          <w:sdtContent>
            <w:tc>
              <w:tcPr>
                <w:tcW w:w="1535" w:type="dxa"/>
              </w:tcPr>
              <w:p w14:paraId="3DB5D5CF" w14:textId="76404887" w:rsidR="0013632F" w:rsidRPr="0013632F" w:rsidRDefault="0013632F" w:rsidP="0013632F">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507444043"/>
            <w14:checkbox>
              <w14:checked w14:val="1"/>
              <w14:checkedState w14:val="2612" w14:font="MS Gothic"/>
              <w14:uncheckedState w14:val="2610" w14:font="MS Gothic"/>
            </w14:checkbox>
          </w:sdtPr>
          <w:sdtEndPr/>
          <w:sdtContent>
            <w:tc>
              <w:tcPr>
                <w:tcW w:w="1197" w:type="dxa"/>
              </w:tcPr>
              <w:p w14:paraId="03D84D4E" w14:textId="3F93B3E7" w:rsidR="0013632F" w:rsidRPr="0013632F" w:rsidRDefault="002E6B18" w:rsidP="0013632F">
                <w:r>
                  <w:rPr>
                    <w:rFonts w:ascii="MS Gothic" w:eastAsia="MS Gothic" w:hAnsi="MS Gothic" w:cs="Arial" w:hint="eastAsia"/>
                    <w:color w:val="000000" w:themeColor="text1"/>
                    <w:sz w:val="40"/>
                    <w:szCs w:val="40"/>
                  </w:rPr>
                  <w:t>☒</w:t>
                </w:r>
              </w:p>
            </w:tc>
          </w:sdtContent>
        </w:sdt>
        <w:tc>
          <w:tcPr>
            <w:tcW w:w="4805" w:type="dxa"/>
          </w:tcPr>
          <w:p w14:paraId="627B8519" w14:textId="77777777" w:rsidR="00373BEB" w:rsidRPr="00373BEB" w:rsidRDefault="00373BEB" w:rsidP="00373BEB">
            <w:pPr>
              <w:rPr>
                <w:rFonts w:eastAsiaTheme="minorEastAsia" w:cs="Arial"/>
                <w:color w:val="3B3838"/>
              </w:rPr>
            </w:pPr>
            <w:r w:rsidRPr="00373BEB">
              <w:rPr>
                <w:rFonts w:eastAsiaTheme="minorEastAsia" w:cs="Arial"/>
                <w:color w:val="3B3838"/>
              </w:rPr>
              <w:t>Participation could be affected by religious holidays.</w:t>
            </w:r>
          </w:p>
          <w:p w14:paraId="1C1A5A6B" w14:textId="77777777" w:rsidR="0013632F" w:rsidRPr="0013632F" w:rsidRDefault="0013632F" w:rsidP="0013632F"/>
        </w:tc>
        <w:tc>
          <w:tcPr>
            <w:tcW w:w="4587" w:type="dxa"/>
          </w:tcPr>
          <w:p w14:paraId="3A0B6D60" w14:textId="28CCB99D" w:rsidR="0013632F" w:rsidRPr="0013632F" w:rsidRDefault="00BB7290" w:rsidP="0013632F">
            <w:r w:rsidRPr="00BB7290">
              <w:rPr>
                <w:rFonts w:cstheme="minorHAnsi"/>
                <w:color w:val="3B3838"/>
              </w:rPr>
              <w:t>The dates of major holidays</w:t>
            </w:r>
            <w:r>
              <w:rPr>
                <w:rFonts w:cstheme="minorHAnsi"/>
                <w:color w:val="3B3838"/>
              </w:rPr>
              <w:t xml:space="preserve"> have </w:t>
            </w:r>
            <w:r w:rsidR="0074157C">
              <w:rPr>
                <w:rFonts w:cstheme="minorHAnsi"/>
                <w:color w:val="3B3838"/>
              </w:rPr>
              <w:t xml:space="preserve">been </w:t>
            </w:r>
            <w:r w:rsidR="00824E42" w:rsidRPr="00BB7290">
              <w:rPr>
                <w:rFonts w:cstheme="minorHAnsi"/>
                <w:color w:val="3B3838"/>
              </w:rPr>
              <w:t>considered</w:t>
            </w:r>
            <w:r w:rsidRPr="00BB7290">
              <w:rPr>
                <w:rFonts w:cstheme="minorHAnsi"/>
                <w:color w:val="3B3838"/>
              </w:rPr>
              <w:t xml:space="preserve"> in the </w:t>
            </w:r>
            <w:r w:rsidR="00155A7E">
              <w:rPr>
                <w:rFonts w:cstheme="minorHAnsi"/>
                <w:color w:val="3B3838"/>
              </w:rPr>
              <w:t>opportunity</w:t>
            </w:r>
            <w:r w:rsidRPr="00BB7290">
              <w:rPr>
                <w:rFonts w:cstheme="minorHAnsi"/>
                <w:color w:val="3B3838"/>
              </w:rPr>
              <w:t xml:space="preserve"> planning</w:t>
            </w:r>
            <w:r w:rsidR="00155A7E">
              <w:rPr>
                <w:rFonts w:cstheme="minorHAnsi"/>
                <w:color w:val="3B3838"/>
              </w:rPr>
              <w:t>.</w:t>
            </w:r>
          </w:p>
        </w:tc>
      </w:tr>
      <w:tr w:rsidR="0013632F" w:rsidRPr="0013632F" w14:paraId="41A1E9B5" w14:textId="77777777" w:rsidTr="46E99FCF">
        <w:trPr>
          <w:trHeight w:val="205"/>
        </w:trPr>
        <w:tc>
          <w:tcPr>
            <w:tcW w:w="2508" w:type="dxa"/>
            <w:shd w:val="clear" w:color="auto" w:fill="D1DEFD" w:themeFill="accent3" w:themeFillTint="33"/>
          </w:tcPr>
          <w:p w14:paraId="5119852C" w14:textId="77777777" w:rsidR="0013632F" w:rsidRPr="0013632F" w:rsidRDefault="0013632F" w:rsidP="0013632F">
            <w:r w:rsidRPr="0013632F">
              <w:lastRenderedPageBreak/>
              <w:t>Sexual orientation</w:t>
            </w:r>
          </w:p>
        </w:tc>
        <w:sdt>
          <w:sdtPr>
            <w:rPr>
              <w:rFonts w:cs="Arial"/>
              <w:color w:val="000000" w:themeColor="text1"/>
              <w:sz w:val="40"/>
              <w:szCs w:val="40"/>
            </w:rPr>
            <w:id w:val="1553354637"/>
            <w14:checkbox>
              <w14:checked w14:val="0"/>
              <w14:checkedState w14:val="2612" w14:font="MS Gothic"/>
              <w14:uncheckedState w14:val="2610" w14:font="MS Gothic"/>
            </w14:checkbox>
          </w:sdtPr>
          <w:sdtEndPr/>
          <w:sdtContent>
            <w:tc>
              <w:tcPr>
                <w:tcW w:w="1535" w:type="dxa"/>
              </w:tcPr>
              <w:p w14:paraId="5B16D8B3" w14:textId="158DF22B" w:rsidR="0013632F" w:rsidRPr="0013632F" w:rsidRDefault="0013632F" w:rsidP="0013632F">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500931155"/>
            <w14:checkbox>
              <w14:checked w14:val="0"/>
              <w14:checkedState w14:val="2612" w14:font="MS Gothic"/>
              <w14:uncheckedState w14:val="2610" w14:font="MS Gothic"/>
            </w14:checkbox>
          </w:sdtPr>
          <w:sdtEndPr/>
          <w:sdtContent>
            <w:tc>
              <w:tcPr>
                <w:tcW w:w="1197" w:type="dxa"/>
              </w:tcPr>
              <w:p w14:paraId="16844490" w14:textId="5C82C45E" w:rsidR="0013632F" w:rsidRPr="0013632F" w:rsidRDefault="0013632F" w:rsidP="0013632F">
                <w:r>
                  <w:rPr>
                    <w:rFonts w:ascii="MS Gothic" w:eastAsia="MS Gothic" w:hAnsi="MS Gothic" w:cs="Arial" w:hint="eastAsia"/>
                    <w:color w:val="000000" w:themeColor="text1"/>
                    <w:sz w:val="40"/>
                    <w:szCs w:val="40"/>
                  </w:rPr>
                  <w:t>☐</w:t>
                </w:r>
              </w:p>
            </w:tc>
          </w:sdtContent>
        </w:sdt>
        <w:tc>
          <w:tcPr>
            <w:tcW w:w="4805" w:type="dxa"/>
          </w:tcPr>
          <w:p w14:paraId="3D200587" w14:textId="77777777" w:rsidR="0074157C" w:rsidRPr="0009644E" w:rsidRDefault="0074157C" w:rsidP="0074157C">
            <w:pPr>
              <w:rPr>
                <w:color w:val="3B3838"/>
              </w:rPr>
            </w:pPr>
            <w:r w:rsidRPr="0009644E">
              <w:rPr>
                <w:color w:val="3B3838"/>
              </w:rPr>
              <w:t>No additional identified impacts.</w:t>
            </w:r>
          </w:p>
          <w:p w14:paraId="6B47139D" w14:textId="77777777" w:rsidR="0013632F" w:rsidRPr="0013632F" w:rsidRDefault="0013632F" w:rsidP="0013632F"/>
        </w:tc>
        <w:tc>
          <w:tcPr>
            <w:tcW w:w="4587" w:type="dxa"/>
          </w:tcPr>
          <w:p w14:paraId="20C85CEE" w14:textId="77777777" w:rsidR="0013632F" w:rsidRPr="0013632F" w:rsidRDefault="0013632F" w:rsidP="0013632F"/>
        </w:tc>
      </w:tr>
      <w:tr w:rsidR="0013632F" w:rsidRPr="0013632F" w14:paraId="100D5274" w14:textId="77777777" w:rsidTr="46E99FCF">
        <w:trPr>
          <w:trHeight w:val="205"/>
        </w:trPr>
        <w:tc>
          <w:tcPr>
            <w:tcW w:w="2508" w:type="dxa"/>
            <w:shd w:val="clear" w:color="auto" w:fill="D1DEFD" w:themeFill="accent3" w:themeFillTint="33"/>
          </w:tcPr>
          <w:p w14:paraId="7B8F9706" w14:textId="74F9955A" w:rsidR="0013632F" w:rsidRPr="0013632F" w:rsidRDefault="0013632F" w:rsidP="0013632F">
            <w:r>
              <w:t xml:space="preserve">Sex </w:t>
            </w:r>
          </w:p>
        </w:tc>
        <w:sdt>
          <w:sdtPr>
            <w:rPr>
              <w:rFonts w:cs="Arial"/>
              <w:color w:val="000000" w:themeColor="text1"/>
              <w:sz w:val="40"/>
              <w:szCs w:val="40"/>
            </w:rPr>
            <w:id w:val="-241098890"/>
            <w14:checkbox>
              <w14:checked w14:val="0"/>
              <w14:checkedState w14:val="2612" w14:font="MS Gothic"/>
              <w14:uncheckedState w14:val="2610" w14:font="MS Gothic"/>
            </w14:checkbox>
          </w:sdtPr>
          <w:sdtEndPr/>
          <w:sdtContent>
            <w:tc>
              <w:tcPr>
                <w:tcW w:w="1535" w:type="dxa"/>
              </w:tcPr>
              <w:p w14:paraId="4EA1ABF4" w14:textId="22A8A9A0" w:rsidR="0013632F" w:rsidRPr="0013632F" w:rsidRDefault="0013632F" w:rsidP="0013632F">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2065984897"/>
            <w14:checkbox>
              <w14:checked w14:val="0"/>
              <w14:checkedState w14:val="2612" w14:font="MS Gothic"/>
              <w14:uncheckedState w14:val="2610" w14:font="MS Gothic"/>
            </w14:checkbox>
          </w:sdtPr>
          <w:sdtEndPr/>
          <w:sdtContent>
            <w:tc>
              <w:tcPr>
                <w:tcW w:w="1197" w:type="dxa"/>
              </w:tcPr>
              <w:p w14:paraId="2B4E8356" w14:textId="2B7640F6" w:rsidR="0013632F" w:rsidRPr="0013632F" w:rsidRDefault="0013632F" w:rsidP="0013632F">
                <w:r>
                  <w:rPr>
                    <w:rFonts w:ascii="MS Gothic" w:eastAsia="MS Gothic" w:hAnsi="MS Gothic" w:cs="Arial" w:hint="eastAsia"/>
                    <w:color w:val="000000" w:themeColor="text1"/>
                    <w:sz w:val="40"/>
                    <w:szCs w:val="40"/>
                  </w:rPr>
                  <w:t>☐</w:t>
                </w:r>
              </w:p>
            </w:tc>
          </w:sdtContent>
        </w:sdt>
        <w:tc>
          <w:tcPr>
            <w:tcW w:w="4805" w:type="dxa"/>
          </w:tcPr>
          <w:p w14:paraId="1666B5A6" w14:textId="77777777" w:rsidR="00BA7530" w:rsidRPr="0009644E" w:rsidRDefault="00BA7530" w:rsidP="00BA7530">
            <w:pPr>
              <w:rPr>
                <w:color w:val="3B3838"/>
              </w:rPr>
            </w:pPr>
            <w:r w:rsidRPr="0009644E">
              <w:rPr>
                <w:color w:val="3B3838"/>
              </w:rPr>
              <w:t>No additional identified impacts.</w:t>
            </w:r>
          </w:p>
          <w:p w14:paraId="7E114FF5" w14:textId="77777777" w:rsidR="0013632F" w:rsidRPr="0013632F" w:rsidRDefault="0013632F" w:rsidP="0013632F"/>
        </w:tc>
        <w:tc>
          <w:tcPr>
            <w:tcW w:w="4587" w:type="dxa"/>
          </w:tcPr>
          <w:p w14:paraId="79356269" w14:textId="60E153F9" w:rsidR="0013632F" w:rsidRPr="0013632F" w:rsidRDefault="00BA7530" w:rsidP="0013632F">
            <w:r w:rsidRPr="0009644E">
              <w:rPr>
                <w:rFonts w:cstheme="minorHAnsi"/>
                <w:color w:val="3B3838"/>
              </w:rPr>
              <w:t>Gender neutral language is used in communications</w:t>
            </w:r>
            <w:r w:rsidR="00D50CF2">
              <w:rPr>
                <w:rFonts w:cstheme="minorHAnsi"/>
                <w:color w:val="3B3838"/>
              </w:rPr>
              <w:t>.</w:t>
            </w:r>
          </w:p>
        </w:tc>
      </w:tr>
    </w:tbl>
    <w:p w14:paraId="6C149C1A" w14:textId="770843D1" w:rsidR="32DE02D3" w:rsidRDefault="32DE02D3" w:rsidP="32DE02D3">
      <w:pPr>
        <w:rPr>
          <w:color w:val="auto"/>
        </w:rPr>
      </w:pPr>
    </w:p>
    <w:p w14:paraId="1E647E8D" w14:textId="64A253E5" w:rsidR="1AE060CD" w:rsidRDefault="1AE060CD" w:rsidP="32DE02D3">
      <w:pPr>
        <w:pStyle w:val="Heading2"/>
        <w:rPr>
          <w:color w:val="auto"/>
        </w:rPr>
      </w:pPr>
      <w:r>
        <w:t>Additional characteristics</w:t>
      </w:r>
    </w:p>
    <w:p w14:paraId="69326EA0" w14:textId="7E49B190" w:rsidR="32DE02D3" w:rsidRDefault="32DE02D3" w:rsidP="32DE02D3">
      <w:pPr>
        <w:rPr>
          <w:color w:val="auto"/>
        </w:rPr>
      </w:pPr>
    </w:p>
    <w:p w14:paraId="5D0AAC91" w14:textId="19DD5F94" w:rsidR="32DE02D3" w:rsidRDefault="32DE02D3" w:rsidP="32DE02D3"/>
    <w:tbl>
      <w:tblPr>
        <w:tblStyle w:val="TableGrid"/>
        <w:tblW w:w="14737" w:type="dxa"/>
        <w:tblLayout w:type="fixed"/>
        <w:tblLook w:val="04A0" w:firstRow="1" w:lastRow="0" w:firstColumn="1" w:lastColumn="0" w:noHBand="0" w:noVBand="1"/>
      </w:tblPr>
      <w:tblGrid>
        <w:gridCol w:w="2557"/>
        <w:gridCol w:w="1565"/>
        <w:gridCol w:w="1138"/>
        <w:gridCol w:w="4981"/>
        <w:gridCol w:w="4496"/>
      </w:tblGrid>
      <w:tr w:rsidR="007C4B67" w:rsidRPr="007C4B67" w14:paraId="37501411" w14:textId="77777777" w:rsidTr="008E3B5B">
        <w:trPr>
          <w:trHeight w:val="868"/>
        </w:trPr>
        <w:tc>
          <w:tcPr>
            <w:tcW w:w="2557" w:type="dxa"/>
            <w:vMerge w:val="restart"/>
            <w:shd w:val="clear" w:color="auto" w:fill="D1DEFD" w:themeFill="accent3" w:themeFillTint="33"/>
          </w:tcPr>
          <w:p w14:paraId="5AA50261" w14:textId="77777777" w:rsidR="007C4B67" w:rsidRPr="00623DB3" w:rsidRDefault="007C4B67" w:rsidP="00623DB3">
            <w:pPr>
              <w:rPr>
                <w:b/>
                <w:bCs/>
              </w:rPr>
            </w:pPr>
            <w:r w:rsidRPr="00623DB3">
              <w:rPr>
                <w:b/>
                <w:bCs/>
              </w:rPr>
              <w:t xml:space="preserve">Additional characteristics  </w:t>
            </w:r>
          </w:p>
        </w:tc>
        <w:tc>
          <w:tcPr>
            <w:tcW w:w="1565" w:type="dxa"/>
            <w:shd w:val="clear" w:color="auto" w:fill="D1DEFD" w:themeFill="accent3" w:themeFillTint="33"/>
          </w:tcPr>
          <w:p w14:paraId="075917D6" w14:textId="77777777" w:rsidR="007C4B67" w:rsidRPr="00623DB3" w:rsidRDefault="007C4B67" w:rsidP="00623DB3">
            <w:pPr>
              <w:rPr>
                <w:b/>
                <w:bCs/>
              </w:rPr>
            </w:pPr>
            <w:r w:rsidRPr="00623DB3">
              <w:rPr>
                <w:b/>
                <w:bCs/>
              </w:rPr>
              <w:t>Positive impact or opportunity to benefit</w:t>
            </w:r>
          </w:p>
        </w:tc>
        <w:tc>
          <w:tcPr>
            <w:tcW w:w="1138" w:type="dxa"/>
            <w:shd w:val="clear" w:color="auto" w:fill="D1DEFD" w:themeFill="accent3" w:themeFillTint="33"/>
          </w:tcPr>
          <w:p w14:paraId="7FF422FD" w14:textId="77777777" w:rsidR="007C4B67" w:rsidRPr="00623DB3" w:rsidRDefault="007C4B67" w:rsidP="00623DB3">
            <w:pPr>
              <w:rPr>
                <w:b/>
                <w:bCs/>
              </w:rPr>
            </w:pPr>
            <w:r w:rsidRPr="00623DB3">
              <w:rPr>
                <w:b/>
                <w:bCs/>
              </w:rPr>
              <w:t xml:space="preserve">Negative impact </w:t>
            </w:r>
          </w:p>
        </w:tc>
        <w:tc>
          <w:tcPr>
            <w:tcW w:w="4981" w:type="dxa"/>
            <w:vMerge w:val="restart"/>
            <w:shd w:val="clear" w:color="auto" w:fill="D1DEFD" w:themeFill="accent3" w:themeFillTint="33"/>
          </w:tcPr>
          <w:p w14:paraId="53EF313B" w14:textId="77777777" w:rsidR="007C4B67" w:rsidRPr="00623DB3" w:rsidRDefault="007C4B67" w:rsidP="00623DB3">
            <w:pPr>
              <w:rPr>
                <w:b/>
                <w:bCs/>
              </w:rPr>
            </w:pPr>
            <w:r w:rsidRPr="00623DB3">
              <w:rPr>
                <w:b/>
                <w:bCs/>
              </w:rPr>
              <w:t>Please explain the impact including details of any evidence/data used</w:t>
            </w:r>
          </w:p>
        </w:tc>
        <w:tc>
          <w:tcPr>
            <w:tcW w:w="4496" w:type="dxa"/>
            <w:vMerge w:val="restart"/>
            <w:shd w:val="clear" w:color="auto" w:fill="D1DEFD" w:themeFill="accent3" w:themeFillTint="33"/>
          </w:tcPr>
          <w:p w14:paraId="1A407EE0" w14:textId="77777777" w:rsidR="007C4B67" w:rsidRPr="00623DB3" w:rsidRDefault="007C4B67" w:rsidP="00623DB3">
            <w:pPr>
              <w:rPr>
                <w:b/>
                <w:bCs/>
              </w:rPr>
            </w:pPr>
            <w:r w:rsidRPr="00623DB3">
              <w:rPr>
                <w:b/>
                <w:bCs/>
              </w:rPr>
              <w:t>Detail actions taken/ that will be taken to increase positive or reduce negative impact (or why action is not possible).</w:t>
            </w:r>
          </w:p>
        </w:tc>
      </w:tr>
      <w:tr w:rsidR="007C4B67" w:rsidRPr="007C4B67" w14:paraId="5DBC3E51" w14:textId="77777777" w:rsidTr="008E3B5B">
        <w:trPr>
          <w:trHeight w:val="868"/>
        </w:trPr>
        <w:tc>
          <w:tcPr>
            <w:tcW w:w="2557" w:type="dxa"/>
            <w:vMerge/>
            <w:shd w:val="clear" w:color="auto" w:fill="D1DEFD" w:themeFill="accent3" w:themeFillTint="33"/>
          </w:tcPr>
          <w:p w14:paraId="161EAEF7" w14:textId="77777777" w:rsidR="007C4B67" w:rsidRPr="007A2B49" w:rsidRDefault="007C4B67" w:rsidP="007C4B67">
            <w:pPr>
              <w:rPr>
                <w:color w:val="auto"/>
              </w:rPr>
            </w:pPr>
          </w:p>
        </w:tc>
        <w:tc>
          <w:tcPr>
            <w:tcW w:w="2703" w:type="dxa"/>
            <w:gridSpan w:val="2"/>
            <w:shd w:val="clear" w:color="auto" w:fill="D1DEFD" w:themeFill="accent3" w:themeFillTint="33"/>
          </w:tcPr>
          <w:p w14:paraId="322AE497" w14:textId="77777777" w:rsidR="007C4B67" w:rsidRPr="00623DB3" w:rsidRDefault="007C4B67" w:rsidP="00623DB3">
            <w:pPr>
              <w:rPr>
                <w:b/>
                <w:bCs/>
              </w:rPr>
            </w:pPr>
            <w:r w:rsidRPr="00623DB3">
              <w:rPr>
                <w:b/>
                <w:bCs/>
              </w:rPr>
              <w:t>Leave blank if there is no impact or unknown</w:t>
            </w:r>
          </w:p>
        </w:tc>
        <w:tc>
          <w:tcPr>
            <w:tcW w:w="4981" w:type="dxa"/>
            <w:vMerge/>
            <w:shd w:val="clear" w:color="auto" w:fill="BAFFF2" w:themeFill="accent1" w:themeFillTint="33"/>
          </w:tcPr>
          <w:p w14:paraId="32904ACD" w14:textId="77777777" w:rsidR="007C4B67" w:rsidRPr="007C4B67" w:rsidRDefault="007C4B67" w:rsidP="007C4B67">
            <w:pPr>
              <w:rPr>
                <w:b/>
                <w:bCs/>
                <w:color w:val="auto"/>
              </w:rPr>
            </w:pPr>
          </w:p>
        </w:tc>
        <w:tc>
          <w:tcPr>
            <w:tcW w:w="4496" w:type="dxa"/>
            <w:vMerge/>
            <w:shd w:val="clear" w:color="auto" w:fill="BAFFF2" w:themeFill="accent1" w:themeFillTint="33"/>
          </w:tcPr>
          <w:p w14:paraId="64925B0F" w14:textId="77777777" w:rsidR="007C4B67" w:rsidRPr="007C4B67" w:rsidRDefault="007C4B67" w:rsidP="007C4B67">
            <w:pPr>
              <w:rPr>
                <w:b/>
                <w:bCs/>
                <w:color w:val="auto"/>
              </w:rPr>
            </w:pPr>
          </w:p>
        </w:tc>
      </w:tr>
      <w:tr w:rsidR="00E904DF" w:rsidRPr="007C4B67" w14:paraId="50C298AA" w14:textId="77777777" w:rsidTr="008E3B5B">
        <w:trPr>
          <w:trHeight w:val="630"/>
        </w:trPr>
        <w:tc>
          <w:tcPr>
            <w:tcW w:w="2557" w:type="dxa"/>
            <w:shd w:val="clear" w:color="auto" w:fill="D1DEFD" w:themeFill="accent3" w:themeFillTint="33"/>
          </w:tcPr>
          <w:p w14:paraId="19AF8A89" w14:textId="20D40683" w:rsidR="00E904DF" w:rsidRPr="007A2B49" w:rsidRDefault="00E904DF" w:rsidP="00623DB3">
            <w:r w:rsidRPr="007A2B49">
              <w:t xml:space="preserve">Geographical location </w:t>
            </w:r>
            <w:r w:rsidR="00512F2D">
              <w:t xml:space="preserve">and place </w:t>
            </w:r>
            <w:r w:rsidRPr="007A2B49">
              <w:t>(consider UK and international offices)</w:t>
            </w:r>
          </w:p>
        </w:tc>
        <w:sdt>
          <w:sdtPr>
            <w:rPr>
              <w:rFonts w:cs="Arial"/>
              <w:color w:val="000000" w:themeColor="text1"/>
              <w:sz w:val="40"/>
              <w:szCs w:val="40"/>
            </w:rPr>
            <w:id w:val="-765302296"/>
            <w14:checkbox>
              <w14:checked w14:val="0"/>
              <w14:checkedState w14:val="2612" w14:font="MS Gothic"/>
              <w14:uncheckedState w14:val="2610" w14:font="MS Gothic"/>
            </w14:checkbox>
          </w:sdtPr>
          <w:sdtEndPr/>
          <w:sdtContent>
            <w:tc>
              <w:tcPr>
                <w:tcW w:w="1565" w:type="dxa"/>
              </w:tcPr>
              <w:p w14:paraId="7E626CD4" w14:textId="1481FE36" w:rsidR="00E904DF" w:rsidRPr="00E904DF" w:rsidRDefault="00E904DF" w:rsidP="00E904DF">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1072852359"/>
            <w14:checkbox>
              <w14:checked w14:val="0"/>
              <w14:checkedState w14:val="2612" w14:font="MS Gothic"/>
              <w14:uncheckedState w14:val="2610" w14:font="MS Gothic"/>
            </w14:checkbox>
          </w:sdtPr>
          <w:sdtEndPr/>
          <w:sdtContent>
            <w:tc>
              <w:tcPr>
                <w:tcW w:w="1138" w:type="dxa"/>
              </w:tcPr>
              <w:p w14:paraId="20F5F0A9" w14:textId="35E83DC5" w:rsidR="00E904DF" w:rsidRPr="00E904DF" w:rsidRDefault="00BB4B26" w:rsidP="00E904DF">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tc>
          <w:tcPr>
            <w:tcW w:w="4981" w:type="dxa"/>
          </w:tcPr>
          <w:p w14:paraId="6BB5A0C5" w14:textId="77777777" w:rsidR="00824E42" w:rsidRPr="0009644E" w:rsidRDefault="00824E42" w:rsidP="00824E42">
            <w:pPr>
              <w:rPr>
                <w:color w:val="3B3838"/>
              </w:rPr>
            </w:pPr>
            <w:r w:rsidRPr="0009644E">
              <w:rPr>
                <w:color w:val="3B3838"/>
              </w:rPr>
              <w:t>No additional identified impacts.</w:t>
            </w:r>
          </w:p>
          <w:p w14:paraId="161E4FC0" w14:textId="77777777" w:rsidR="00E904DF" w:rsidRPr="007C4B67" w:rsidRDefault="00E904DF" w:rsidP="00E904DF">
            <w:pPr>
              <w:rPr>
                <w:bCs/>
                <w:color w:val="auto"/>
              </w:rPr>
            </w:pPr>
          </w:p>
        </w:tc>
        <w:tc>
          <w:tcPr>
            <w:tcW w:w="4496" w:type="dxa"/>
          </w:tcPr>
          <w:p w14:paraId="23E62FC0" w14:textId="77777777" w:rsidR="00E904DF" w:rsidRPr="007C4B67" w:rsidRDefault="00E904DF" w:rsidP="00E904DF">
            <w:pPr>
              <w:rPr>
                <w:bCs/>
                <w:color w:val="auto"/>
              </w:rPr>
            </w:pPr>
          </w:p>
        </w:tc>
      </w:tr>
      <w:tr w:rsidR="00E904DF" w:rsidRPr="007C4B67" w14:paraId="0258738E" w14:textId="77777777" w:rsidTr="008E3B5B">
        <w:trPr>
          <w:trHeight w:val="382"/>
        </w:trPr>
        <w:tc>
          <w:tcPr>
            <w:tcW w:w="2557" w:type="dxa"/>
            <w:shd w:val="clear" w:color="auto" w:fill="D1DEFD" w:themeFill="accent3" w:themeFillTint="33"/>
          </w:tcPr>
          <w:p w14:paraId="54678946" w14:textId="77777777" w:rsidR="00E904DF" w:rsidRPr="007A2B49" w:rsidRDefault="00E904DF" w:rsidP="00623DB3">
            <w:r w:rsidRPr="007A2B49">
              <w:t>Socio-economic status</w:t>
            </w:r>
          </w:p>
        </w:tc>
        <w:sdt>
          <w:sdtPr>
            <w:rPr>
              <w:rFonts w:cs="Arial"/>
              <w:color w:val="000000" w:themeColor="text1"/>
              <w:sz w:val="40"/>
              <w:szCs w:val="40"/>
            </w:rPr>
            <w:id w:val="708148370"/>
            <w14:checkbox>
              <w14:checked w14:val="0"/>
              <w14:checkedState w14:val="2612" w14:font="MS Gothic"/>
              <w14:uncheckedState w14:val="2610" w14:font="MS Gothic"/>
            </w14:checkbox>
          </w:sdtPr>
          <w:sdtEndPr/>
          <w:sdtContent>
            <w:tc>
              <w:tcPr>
                <w:tcW w:w="1565" w:type="dxa"/>
              </w:tcPr>
              <w:p w14:paraId="230A2244" w14:textId="05B285F7" w:rsidR="00E904DF" w:rsidRPr="00E904DF" w:rsidRDefault="00E904DF" w:rsidP="00E904DF">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1324245034"/>
            <w14:checkbox>
              <w14:checked w14:val="0"/>
              <w14:checkedState w14:val="2612" w14:font="MS Gothic"/>
              <w14:uncheckedState w14:val="2610" w14:font="MS Gothic"/>
            </w14:checkbox>
          </w:sdtPr>
          <w:sdtEndPr/>
          <w:sdtContent>
            <w:tc>
              <w:tcPr>
                <w:tcW w:w="1138" w:type="dxa"/>
              </w:tcPr>
              <w:p w14:paraId="56D14A64" w14:textId="3FF5A759" w:rsidR="00E904DF" w:rsidRPr="00E904DF" w:rsidRDefault="00E904DF" w:rsidP="00E904DF">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tc>
          <w:tcPr>
            <w:tcW w:w="4981" w:type="dxa"/>
          </w:tcPr>
          <w:p w14:paraId="52126884" w14:textId="77777777" w:rsidR="00824E42" w:rsidRPr="0009644E" w:rsidRDefault="00824E42" w:rsidP="00824E42">
            <w:pPr>
              <w:rPr>
                <w:color w:val="3B3838"/>
              </w:rPr>
            </w:pPr>
            <w:r w:rsidRPr="0009644E">
              <w:rPr>
                <w:color w:val="3B3838"/>
              </w:rPr>
              <w:t>No additional identified impacts.</w:t>
            </w:r>
          </w:p>
          <w:p w14:paraId="361FC74E" w14:textId="77777777" w:rsidR="00E904DF" w:rsidRPr="007C4B67" w:rsidRDefault="00E904DF" w:rsidP="00E904DF">
            <w:pPr>
              <w:rPr>
                <w:bCs/>
                <w:color w:val="auto"/>
              </w:rPr>
            </w:pPr>
          </w:p>
        </w:tc>
        <w:tc>
          <w:tcPr>
            <w:tcW w:w="4496" w:type="dxa"/>
          </w:tcPr>
          <w:p w14:paraId="7C2DC12A" w14:textId="77777777" w:rsidR="00E904DF" w:rsidRPr="007C4B67" w:rsidRDefault="00E904DF" w:rsidP="00E904DF">
            <w:pPr>
              <w:rPr>
                <w:bCs/>
                <w:color w:val="auto"/>
              </w:rPr>
            </w:pPr>
          </w:p>
        </w:tc>
      </w:tr>
      <w:tr w:rsidR="00E904DF" w:rsidRPr="007C4B67" w14:paraId="6D8F83A7" w14:textId="77777777" w:rsidTr="008E3B5B">
        <w:trPr>
          <w:trHeight w:val="166"/>
        </w:trPr>
        <w:tc>
          <w:tcPr>
            <w:tcW w:w="2557" w:type="dxa"/>
            <w:shd w:val="clear" w:color="auto" w:fill="D1DEFD" w:themeFill="accent3" w:themeFillTint="33"/>
          </w:tcPr>
          <w:p w14:paraId="1655B57A" w14:textId="77777777" w:rsidR="00E904DF" w:rsidRPr="007A2B49" w:rsidRDefault="00E904DF" w:rsidP="00623DB3">
            <w:r w:rsidRPr="007A2B49">
              <w:t>Education background</w:t>
            </w:r>
          </w:p>
        </w:tc>
        <w:sdt>
          <w:sdtPr>
            <w:rPr>
              <w:rFonts w:cs="Arial"/>
              <w:color w:val="000000" w:themeColor="text1"/>
              <w:sz w:val="40"/>
              <w:szCs w:val="40"/>
            </w:rPr>
            <w:id w:val="-1891564080"/>
            <w14:checkbox>
              <w14:checked w14:val="0"/>
              <w14:checkedState w14:val="2612" w14:font="MS Gothic"/>
              <w14:uncheckedState w14:val="2610" w14:font="MS Gothic"/>
            </w14:checkbox>
          </w:sdtPr>
          <w:sdtEndPr/>
          <w:sdtContent>
            <w:tc>
              <w:tcPr>
                <w:tcW w:w="1565" w:type="dxa"/>
              </w:tcPr>
              <w:p w14:paraId="711FC736" w14:textId="69719F37" w:rsidR="00E904DF" w:rsidRPr="00E904DF" w:rsidRDefault="00E904DF" w:rsidP="00E904DF">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1401943329"/>
            <w14:checkbox>
              <w14:checked w14:val="0"/>
              <w14:checkedState w14:val="2612" w14:font="MS Gothic"/>
              <w14:uncheckedState w14:val="2610" w14:font="MS Gothic"/>
            </w14:checkbox>
          </w:sdtPr>
          <w:sdtEndPr/>
          <w:sdtContent>
            <w:tc>
              <w:tcPr>
                <w:tcW w:w="1138" w:type="dxa"/>
              </w:tcPr>
              <w:p w14:paraId="6B2A54CE" w14:textId="61F7EF07" w:rsidR="00E904DF" w:rsidRPr="00E904DF" w:rsidRDefault="00E904DF" w:rsidP="00E904DF">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tc>
          <w:tcPr>
            <w:tcW w:w="4981" w:type="dxa"/>
          </w:tcPr>
          <w:p w14:paraId="6FCAE406" w14:textId="77777777" w:rsidR="00824E42" w:rsidRPr="0009644E" w:rsidRDefault="00824E42" w:rsidP="00824E42">
            <w:pPr>
              <w:rPr>
                <w:color w:val="3B3838"/>
              </w:rPr>
            </w:pPr>
            <w:r w:rsidRPr="0009644E">
              <w:rPr>
                <w:color w:val="3B3838"/>
              </w:rPr>
              <w:t>No additional identified impacts.</w:t>
            </w:r>
          </w:p>
          <w:p w14:paraId="52045C25" w14:textId="77777777" w:rsidR="00E904DF" w:rsidRPr="007C4B67" w:rsidRDefault="00E904DF" w:rsidP="00E904DF">
            <w:pPr>
              <w:rPr>
                <w:bCs/>
                <w:color w:val="auto"/>
              </w:rPr>
            </w:pPr>
          </w:p>
        </w:tc>
        <w:tc>
          <w:tcPr>
            <w:tcW w:w="4496" w:type="dxa"/>
          </w:tcPr>
          <w:p w14:paraId="0C4FD448" w14:textId="77777777" w:rsidR="00E904DF" w:rsidRPr="007C4B67" w:rsidRDefault="00E904DF" w:rsidP="00E904DF">
            <w:pPr>
              <w:rPr>
                <w:b/>
                <w:bCs/>
                <w:color w:val="auto"/>
              </w:rPr>
            </w:pPr>
          </w:p>
        </w:tc>
      </w:tr>
      <w:tr w:rsidR="00E904DF" w:rsidRPr="007C4B67" w14:paraId="6B256C9A" w14:textId="77777777" w:rsidTr="008E3B5B">
        <w:trPr>
          <w:trHeight w:val="166"/>
        </w:trPr>
        <w:tc>
          <w:tcPr>
            <w:tcW w:w="2557" w:type="dxa"/>
            <w:shd w:val="clear" w:color="auto" w:fill="D1DEFD" w:themeFill="accent3" w:themeFillTint="33"/>
          </w:tcPr>
          <w:p w14:paraId="35BA9208" w14:textId="77777777" w:rsidR="00E904DF" w:rsidRPr="007A2B49" w:rsidRDefault="00E904DF" w:rsidP="00623DB3">
            <w:r w:rsidRPr="007A2B49">
              <w:t>Parent/guardian responsibilities</w:t>
            </w:r>
          </w:p>
        </w:tc>
        <w:sdt>
          <w:sdtPr>
            <w:rPr>
              <w:rFonts w:cs="Arial"/>
              <w:color w:val="000000" w:themeColor="text1"/>
              <w:sz w:val="40"/>
              <w:szCs w:val="40"/>
            </w:rPr>
            <w:id w:val="1317529040"/>
            <w14:checkbox>
              <w14:checked w14:val="0"/>
              <w14:checkedState w14:val="2612" w14:font="MS Gothic"/>
              <w14:uncheckedState w14:val="2610" w14:font="MS Gothic"/>
            </w14:checkbox>
          </w:sdtPr>
          <w:sdtEndPr/>
          <w:sdtContent>
            <w:tc>
              <w:tcPr>
                <w:tcW w:w="1565" w:type="dxa"/>
              </w:tcPr>
              <w:p w14:paraId="51811A31" w14:textId="48D3E5FA" w:rsidR="00E904DF" w:rsidRPr="00E904DF" w:rsidRDefault="00E904DF" w:rsidP="00E904DF">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1250421737"/>
            <w14:checkbox>
              <w14:checked w14:val="1"/>
              <w14:checkedState w14:val="2612" w14:font="MS Gothic"/>
              <w14:uncheckedState w14:val="2610" w14:font="MS Gothic"/>
            </w14:checkbox>
          </w:sdtPr>
          <w:sdtEndPr/>
          <w:sdtContent>
            <w:tc>
              <w:tcPr>
                <w:tcW w:w="1138" w:type="dxa"/>
              </w:tcPr>
              <w:p w14:paraId="60D6A91C" w14:textId="53010E24" w:rsidR="00E904DF" w:rsidRPr="00E904DF" w:rsidRDefault="00824E42" w:rsidP="00E904DF">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tc>
          <w:tcPr>
            <w:tcW w:w="4981" w:type="dxa"/>
          </w:tcPr>
          <w:p w14:paraId="6C212D94" w14:textId="77777777" w:rsidR="00755FD9" w:rsidRPr="009734BE" w:rsidRDefault="00755FD9" w:rsidP="00755FD9">
            <w:pPr>
              <w:rPr>
                <w:color w:val="3B3838"/>
              </w:rPr>
            </w:pPr>
            <w:r w:rsidRPr="009734BE">
              <w:rPr>
                <w:color w:val="3B3838"/>
              </w:rPr>
              <w:t>Potentially negative</w:t>
            </w:r>
          </w:p>
          <w:p w14:paraId="4FDE835F" w14:textId="77777777" w:rsidR="00755FD9" w:rsidRPr="009734BE" w:rsidRDefault="00755FD9" w:rsidP="00755FD9">
            <w:pPr>
              <w:rPr>
                <w:color w:val="3B3838"/>
              </w:rPr>
            </w:pPr>
          </w:p>
          <w:p w14:paraId="262272D0" w14:textId="2662B00D" w:rsidR="00E904DF" w:rsidRPr="007C4B67" w:rsidRDefault="00755FD9" w:rsidP="00755FD9">
            <w:pPr>
              <w:rPr>
                <w:bCs/>
                <w:color w:val="auto"/>
              </w:rPr>
            </w:pPr>
            <w:r>
              <w:rPr>
                <w:color w:val="3B3838" w:themeColor="background2" w:themeShade="40"/>
              </w:rPr>
              <w:t>Participation in the application process may be negatively affected if potential applicants or expert reviewers are unavailable at key assessment stages.</w:t>
            </w:r>
          </w:p>
        </w:tc>
        <w:tc>
          <w:tcPr>
            <w:tcW w:w="4496" w:type="dxa"/>
          </w:tcPr>
          <w:p w14:paraId="129B4EA9" w14:textId="77777777" w:rsidR="00E904DF" w:rsidRPr="007C4B67" w:rsidRDefault="00E904DF" w:rsidP="00E904DF">
            <w:pPr>
              <w:rPr>
                <w:b/>
                <w:bCs/>
                <w:color w:val="auto"/>
              </w:rPr>
            </w:pPr>
          </w:p>
        </w:tc>
      </w:tr>
      <w:tr w:rsidR="00E904DF" w:rsidRPr="007C4B67" w14:paraId="68CEEA75" w14:textId="77777777" w:rsidTr="008E3B5B">
        <w:trPr>
          <w:trHeight w:val="166"/>
        </w:trPr>
        <w:tc>
          <w:tcPr>
            <w:tcW w:w="2557" w:type="dxa"/>
            <w:shd w:val="clear" w:color="auto" w:fill="D1DEFD" w:themeFill="accent3" w:themeFillTint="33"/>
          </w:tcPr>
          <w:p w14:paraId="15C44D87" w14:textId="77777777" w:rsidR="00E904DF" w:rsidRPr="007A2B49" w:rsidRDefault="00E904DF" w:rsidP="00623DB3">
            <w:r w:rsidRPr="007A2B49">
              <w:t>Carer/parent carer responsibilities</w:t>
            </w:r>
          </w:p>
        </w:tc>
        <w:sdt>
          <w:sdtPr>
            <w:rPr>
              <w:rFonts w:cs="Arial"/>
              <w:color w:val="000000" w:themeColor="text1"/>
              <w:sz w:val="40"/>
              <w:szCs w:val="40"/>
            </w:rPr>
            <w:id w:val="-98652079"/>
            <w14:checkbox>
              <w14:checked w14:val="0"/>
              <w14:checkedState w14:val="2612" w14:font="MS Gothic"/>
              <w14:uncheckedState w14:val="2610" w14:font="MS Gothic"/>
            </w14:checkbox>
          </w:sdtPr>
          <w:sdtEndPr/>
          <w:sdtContent>
            <w:tc>
              <w:tcPr>
                <w:tcW w:w="1565" w:type="dxa"/>
              </w:tcPr>
              <w:p w14:paraId="26DEF801" w14:textId="67C17B04" w:rsidR="00E904DF" w:rsidRPr="00E904DF" w:rsidRDefault="00E904DF" w:rsidP="00E904DF">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1755695671"/>
            <w14:checkbox>
              <w14:checked w14:val="1"/>
              <w14:checkedState w14:val="2612" w14:font="MS Gothic"/>
              <w14:uncheckedState w14:val="2610" w14:font="MS Gothic"/>
            </w14:checkbox>
          </w:sdtPr>
          <w:sdtEndPr/>
          <w:sdtContent>
            <w:tc>
              <w:tcPr>
                <w:tcW w:w="1138" w:type="dxa"/>
              </w:tcPr>
              <w:p w14:paraId="52DD0E89" w14:textId="2EFC1B99" w:rsidR="00E904DF" w:rsidRPr="00E904DF" w:rsidRDefault="00755FD9" w:rsidP="00E904DF">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tc>
          <w:tcPr>
            <w:tcW w:w="4981" w:type="dxa"/>
          </w:tcPr>
          <w:p w14:paraId="18BB7D06" w14:textId="77777777" w:rsidR="00755FD9" w:rsidRPr="009734BE" w:rsidRDefault="00755FD9" w:rsidP="00755FD9">
            <w:pPr>
              <w:rPr>
                <w:color w:val="3B3838"/>
              </w:rPr>
            </w:pPr>
            <w:r w:rsidRPr="009734BE">
              <w:rPr>
                <w:color w:val="3B3838"/>
              </w:rPr>
              <w:t>Potentially negative</w:t>
            </w:r>
          </w:p>
          <w:p w14:paraId="6BB80ABF" w14:textId="77777777" w:rsidR="00755FD9" w:rsidRPr="009734BE" w:rsidRDefault="00755FD9" w:rsidP="00755FD9">
            <w:pPr>
              <w:rPr>
                <w:color w:val="3B3838"/>
              </w:rPr>
            </w:pPr>
          </w:p>
          <w:p w14:paraId="05838540" w14:textId="0E812ABD" w:rsidR="00E904DF" w:rsidRPr="007C4B67" w:rsidRDefault="00755FD9" w:rsidP="00755FD9">
            <w:pPr>
              <w:rPr>
                <w:bCs/>
                <w:color w:val="auto"/>
              </w:rPr>
            </w:pPr>
            <w:r>
              <w:rPr>
                <w:color w:val="3B3838" w:themeColor="background2" w:themeShade="40"/>
              </w:rPr>
              <w:t xml:space="preserve">Participation in the application process may be negatively affected if potential applicants or </w:t>
            </w:r>
            <w:r>
              <w:rPr>
                <w:color w:val="3B3838" w:themeColor="background2" w:themeShade="40"/>
              </w:rPr>
              <w:lastRenderedPageBreak/>
              <w:t>expert reviewers are unavailable at key assessment stages.</w:t>
            </w:r>
          </w:p>
        </w:tc>
        <w:tc>
          <w:tcPr>
            <w:tcW w:w="4496" w:type="dxa"/>
          </w:tcPr>
          <w:p w14:paraId="219B95CF" w14:textId="77777777" w:rsidR="00E904DF" w:rsidRPr="007C4B67" w:rsidRDefault="00E904DF" w:rsidP="00E904DF">
            <w:pPr>
              <w:rPr>
                <w:bCs/>
                <w:color w:val="auto"/>
              </w:rPr>
            </w:pPr>
          </w:p>
        </w:tc>
      </w:tr>
      <w:tr w:rsidR="00E904DF" w:rsidRPr="007C4B67" w14:paraId="1DEBFCE4" w14:textId="77777777" w:rsidTr="008E3B5B">
        <w:trPr>
          <w:trHeight w:val="166"/>
        </w:trPr>
        <w:tc>
          <w:tcPr>
            <w:tcW w:w="2557" w:type="dxa"/>
            <w:shd w:val="clear" w:color="auto" w:fill="D1DEFD" w:themeFill="accent3" w:themeFillTint="33"/>
          </w:tcPr>
          <w:p w14:paraId="6505768C" w14:textId="2C6FC6AA" w:rsidR="00E904DF" w:rsidRPr="007A2B49" w:rsidRDefault="00E904DF" w:rsidP="00623DB3">
            <w:r w:rsidRPr="007A2B49">
              <w:t>Political opinion (Northern Ireland</w:t>
            </w:r>
            <w:r w:rsidR="00C97B79">
              <w:t xml:space="preserve"> only</w:t>
            </w:r>
            <w:r w:rsidRPr="007A2B49">
              <w:t>)</w:t>
            </w:r>
          </w:p>
        </w:tc>
        <w:sdt>
          <w:sdtPr>
            <w:rPr>
              <w:rFonts w:cs="Arial"/>
              <w:color w:val="000000" w:themeColor="text1"/>
              <w:sz w:val="40"/>
              <w:szCs w:val="40"/>
            </w:rPr>
            <w:id w:val="345370163"/>
            <w14:checkbox>
              <w14:checked w14:val="0"/>
              <w14:checkedState w14:val="2612" w14:font="MS Gothic"/>
              <w14:uncheckedState w14:val="2610" w14:font="MS Gothic"/>
            </w14:checkbox>
          </w:sdtPr>
          <w:sdtEndPr/>
          <w:sdtContent>
            <w:tc>
              <w:tcPr>
                <w:tcW w:w="1565" w:type="dxa"/>
              </w:tcPr>
              <w:p w14:paraId="1DA1D638" w14:textId="4511D500" w:rsidR="00E904DF" w:rsidRPr="00E904DF" w:rsidRDefault="00E904DF" w:rsidP="00E904DF">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1743720606"/>
            <w14:checkbox>
              <w14:checked w14:val="0"/>
              <w14:checkedState w14:val="2612" w14:font="MS Gothic"/>
              <w14:uncheckedState w14:val="2610" w14:font="MS Gothic"/>
            </w14:checkbox>
          </w:sdtPr>
          <w:sdtEndPr/>
          <w:sdtContent>
            <w:tc>
              <w:tcPr>
                <w:tcW w:w="1138" w:type="dxa"/>
              </w:tcPr>
              <w:p w14:paraId="64A3D166" w14:textId="288B4D8E" w:rsidR="00E904DF" w:rsidRPr="00E904DF" w:rsidRDefault="00E904DF" w:rsidP="00E904DF">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tc>
          <w:tcPr>
            <w:tcW w:w="4981" w:type="dxa"/>
          </w:tcPr>
          <w:p w14:paraId="70C4A2B4" w14:textId="77777777" w:rsidR="00755FD9" w:rsidRPr="0009644E" w:rsidRDefault="00755FD9" w:rsidP="00755FD9">
            <w:pPr>
              <w:rPr>
                <w:color w:val="3B3838"/>
              </w:rPr>
            </w:pPr>
            <w:r w:rsidRPr="0009644E">
              <w:rPr>
                <w:color w:val="3B3838"/>
              </w:rPr>
              <w:t>No additional identified impacts.</w:t>
            </w:r>
          </w:p>
          <w:p w14:paraId="7BA51296" w14:textId="77777777" w:rsidR="00E904DF" w:rsidRPr="007C4B67" w:rsidRDefault="00E904DF" w:rsidP="00E904DF">
            <w:pPr>
              <w:rPr>
                <w:bCs/>
                <w:color w:val="auto"/>
              </w:rPr>
            </w:pPr>
          </w:p>
        </w:tc>
        <w:tc>
          <w:tcPr>
            <w:tcW w:w="4496" w:type="dxa"/>
          </w:tcPr>
          <w:p w14:paraId="06C71136" w14:textId="77777777" w:rsidR="00E904DF" w:rsidRPr="007C4B67" w:rsidRDefault="00E904DF" w:rsidP="00E904DF">
            <w:pPr>
              <w:rPr>
                <w:bCs/>
                <w:color w:val="auto"/>
              </w:rPr>
            </w:pPr>
          </w:p>
        </w:tc>
      </w:tr>
      <w:tr w:rsidR="00E904DF" w:rsidRPr="007C4B67" w14:paraId="3A524ABB" w14:textId="77777777" w:rsidTr="008E3B5B">
        <w:trPr>
          <w:trHeight w:val="166"/>
        </w:trPr>
        <w:tc>
          <w:tcPr>
            <w:tcW w:w="2557" w:type="dxa"/>
            <w:shd w:val="clear" w:color="auto" w:fill="D1DEFD" w:themeFill="accent3" w:themeFillTint="33"/>
          </w:tcPr>
          <w:p w14:paraId="01517A1E" w14:textId="77777777" w:rsidR="00E904DF" w:rsidRPr="007A2B49" w:rsidRDefault="00E904DF" w:rsidP="00623DB3">
            <w:r w:rsidRPr="007A2B49">
              <w:t>Other characteristics</w:t>
            </w:r>
          </w:p>
        </w:tc>
        <w:sdt>
          <w:sdtPr>
            <w:rPr>
              <w:rFonts w:cs="Arial"/>
              <w:color w:val="000000" w:themeColor="text1"/>
              <w:sz w:val="40"/>
              <w:szCs w:val="40"/>
            </w:rPr>
            <w:id w:val="-414863596"/>
            <w14:checkbox>
              <w14:checked w14:val="0"/>
              <w14:checkedState w14:val="2612" w14:font="MS Gothic"/>
              <w14:uncheckedState w14:val="2610" w14:font="MS Gothic"/>
            </w14:checkbox>
          </w:sdtPr>
          <w:sdtEndPr/>
          <w:sdtContent>
            <w:tc>
              <w:tcPr>
                <w:tcW w:w="1565" w:type="dxa"/>
              </w:tcPr>
              <w:p w14:paraId="2DC688B9" w14:textId="22DED01B" w:rsidR="00E904DF" w:rsidRPr="00E904DF" w:rsidRDefault="00E904DF" w:rsidP="00E904DF">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344482461"/>
            <w14:checkbox>
              <w14:checked w14:val="0"/>
              <w14:checkedState w14:val="2612" w14:font="MS Gothic"/>
              <w14:uncheckedState w14:val="2610" w14:font="MS Gothic"/>
            </w14:checkbox>
          </w:sdtPr>
          <w:sdtEndPr/>
          <w:sdtContent>
            <w:tc>
              <w:tcPr>
                <w:tcW w:w="1138" w:type="dxa"/>
              </w:tcPr>
              <w:p w14:paraId="3477E10C" w14:textId="001C28C3" w:rsidR="00E904DF" w:rsidRPr="00E904DF" w:rsidRDefault="00E904DF" w:rsidP="00E904DF">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tc>
          <w:tcPr>
            <w:tcW w:w="4981" w:type="dxa"/>
          </w:tcPr>
          <w:p w14:paraId="7854E5BA" w14:textId="77777777" w:rsidR="00755FD9" w:rsidRPr="0009644E" w:rsidRDefault="00755FD9" w:rsidP="00755FD9">
            <w:pPr>
              <w:rPr>
                <w:color w:val="3B3838"/>
              </w:rPr>
            </w:pPr>
            <w:r w:rsidRPr="0009644E">
              <w:rPr>
                <w:color w:val="3B3838"/>
              </w:rPr>
              <w:t>No additional identified impacts.</w:t>
            </w:r>
          </w:p>
          <w:p w14:paraId="76016568" w14:textId="77777777" w:rsidR="00E904DF" w:rsidRPr="007C4B67" w:rsidRDefault="00E904DF" w:rsidP="00E904DF">
            <w:pPr>
              <w:rPr>
                <w:bCs/>
                <w:color w:val="auto"/>
              </w:rPr>
            </w:pPr>
          </w:p>
        </w:tc>
        <w:tc>
          <w:tcPr>
            <w:tcW w:w="4496" w:type="dxa"/>
          </w:tcPr>
          <w:p w14:paraId="2E9C3963" w14:textId="77777777" w:rsidR="00E904DF" w:rsidRPr="007C4B67" w:rsidRDefault="00E904DF" w:rsidP="00E904DF">
            <w:pPr>
              <w:rPr>
                <w:bCs/>
                <w:color w:val="auto"/>
              </w:rPr>
            </w:pPr>
          </w:p>
        </w:tc>
      </w:tr>
    </w:tbl>
    <w:p w14:paraId="3F2ED839" w14:textId="0F43CDAC" w:rsidR="00E904DF" w:rsidRDefault="00E904DF" w:rsidP="32DE02D3">
      <w:pPr>
        <w:rPr>
          <w:color w:val="auto"/>
        </w:rPr>
      </w:pPr>
    </w:p>
    <w:p w14:paraId="64C08283" w14:textId="34B70729" w:rsidR="32DE02D3" w:rsidRDefault="32DE02D3" w:rsidP="32DE02D3">
      <w:pPr>
        <w:rPr>
          <w:color w:val="auto"/>
        </w:rPr>
      </w:pPr>
    </w:p>
    <w:p w14:paraId="4ADD628E" w14:textId="76F58E26" w:rsidR="00E904DF" w:rsidRDefault="0046653F" w:rsidP="00E904DF">
      <w:r w:rsidRPr="32DE02D3">
        <w:rPr>
          <w:color w:val="auto"/>
        </w:rPr>
        <w:br w:type="page"/>
      </w:r>
    </w:p>
    <w:p w14:paraId="586D362D" w14:textId="3ACA9526" w:rsidR="004E69F3" w:rsidRDefault="004E69F3" w:rsidP="004E69F3">
      <w:pPr>
        <w:pStyle w:val="Heading2"/>
      </w:pPr>
      <w:bookmarkStart w:id="7" w:name="_Toc126841210"/>
      <w:r>
        <w:lastRenderedPageBreak/>
        <w:t>Evaluation</w:t>
      </w:r>
      <w:bookmarkEnd w:id="7"/>
    </w:p>
    <w:p w14:paraId="13831F6A" w14:textId="77777777" w:rsidR="004E69F3" w:rsidRPr="00E904DF" w:rsidRDefault="004E69F3" w:rsidP="00E904DF"/>
    <w:tbl>
      <w:tblPr>
        <w:tblStyle w:val="TableGrid"/>
        <w:tblW w:w="14737" w:type="dxa"/>
        <w:tblLayout w:type="fixed"/>
        <w:tblLook w:val="04A0" w:firstRow="1" w:lastRow="0" w:firstColumn="1" w:lastColumn="0" w:noHBand="0" w:noVBand="1"/>
      </w:tblPr>
      <w:tblGrid>
        <w:gridCol w:w="6581"/>
        <w:gridCol w:w="1352"/>
        <w:gridCol w:w="6804"/>
      </w:tblGrid>
      <w:tr w:rsidR="009A5E6A" w:rsidRPr="009A5E6A" w14:paraId="1ABB136C" w14:textId="77777777" w:rsidTr="008E3B5B">
        <w:trPr>
          <w:trHeight w:val="1026"/>
        </w:trPr>
        <w:tc>
          <w:tcPr>
            <w:tcW w:w="6581" w:type="dxa"/>
            <w:shd w:val="clear" w:color="auto" w:fill="D1DEFD" w:themeFill="accent3" w:themeFillTint="33"/>
          </w:tcPr>
          <w:p w14:paraId="033245EA" w14:textId="77777777" w:rsidR="009A5E6A" w:rsidRPr="009A5E6A" w:rsidRDefault="009A5E6A" w:rsidP="009A5E6A">
            <w:pPr>
              <w:rPr>
                <w:b/>
              </w:rPr>
            </w:pPr>
            <w:r w:rsidRPr="009A5E6A">
              <w:rPr>
                <w:b/>
              </w:rPr>
              <w:t>Final Decision:</w:t>
            </w:r>
          </w:p>
          <w:p w14:paraId="3AB0CE97" w14:textId="77777777" w:rsidR="009A5E6A" w:rsidRPr="009A5E6A" w:rsidRDefault="009A5E6A" w:rsidP="009A5E6A">
            <w:pPr>
              <w:rPr>
                <w:b/>
              </w:rPr>
            </w:pPr>
          </w:p>
        </w:tc>
        <w:tc>
          <w:tcPr>
            <w:tcW w:w="1352" w:type="dxa"/>
            <w:shd w:val="clear" w:color="auto" w:fill="D1DEFD" w:themeFill="accent3" w:themeFillTint="33"/>
          </w:tcPr>
          <w:p w14:paraId="2BF2539F" w14:textId="2A9FBFFD" w:rsidR="009A5E6A" w:rsidRPr="009A5E6A" w:rsidRDefault="00BB4B26" w:rsidP="009A5E6A">
            <w:pPr>
              <w:rPr>
                <w:b/>
              </w:rPr>
            </w:pPr>
            <w:r>
              <w:rPr>
                <w:b/>
              </w:rPr>
              <w:t xml:space="preserve">Select </w:t>
            </w:r>
            <w:r w:rsidR="009A5E6A" w:rsidRPr="009A5E6A">
              <w:rPr>
                <w:b/>
              </w:rPr>
              <w:t>the relevant box</w:t>
            </w:r>
          </w:p>
        </w:tc>
        <w:tc>
          <w:tcPr>
            <w:tcW w:w="6804" w:type="dxa"/>
            <w:shd w:val="clear" w:color="auto" w:fill="D1DEFD" w:themeFill="accent3" w:themeFillTint="33"/>
          </w:tcPr>
          <w:p w14:paraId="0A7EC04C" w14:textId="77777777" w:rsidR="009A5E6A" w:rsidRPr="009A5E6A" w:rsidRDefault="009A5E6A" w:rsidP="009A5E6A">
            <w:pPr>
              <w:rPr>
                <w:b/>
              </w:rPr>
            </w:pPr>
            <w:r w:rsidRPr="009A5E6A">
              <w:rPr>
                <w:b/>
              </w:rPr>
              <w:t xml:space="preserve">Include any explanation / justification </w:t>
            </w:r>
            <w:proofErr w:type="gramStart"/>
            <w:r w:rsidRPr="009A5E6A">
              <w:rPr>
                <w:b/>
              </w:rPr>
              <w:t>required</w:t>
            </w:r>
            <w:proofErr w:type="gramEnd"/>
          </w:p>
          <w:p w14:paraId="3BA3ECAA" w14:textId="65CC8A96" w:rsidR="009A5E6A" w:rsidRPr="009A5E6A" w:rsidRDefault="009A5E6A" w:rsidP="009A5E6A">
            <w:pPr>
              <w:rPr>
                <w:b/>
              </w:rPr>
            </w:pPr>
          </w:p>
        </w:tc>
      </w:tr>
      <w:tr w:rsidR="009A5E6A" w:rsidRPr="009A5E6A" w14:paraId="1FFD816E" w14:textId="77777777" w:rsidTr="008E3B5B">
        <w:trPr>
          <w:trHeight w:val="505"/>
        </w:trPr>
        <w:tc>
          <w:tcPr>
            <w:tcW w:w="6581" w:type="dxa"/>
          </w:tcPr>
          <w:p w14:paraId="397DD0BD" w14:textId="77777777" w:rsidR="00E904DF" w:rsidRDefault="00E904DF" w:rsidP="00E904DF">
            <w:pPr>
              <w:numPr>
                <w:ilvl w:val="0"/>
                <w:numId w:val="18"/>
              </w:numPr>
            </w:pPr>
            <w:r w:rsidRPr="008E3656">
              <w:t xml:space="preserve">No </w:t>
            </w:r>
            <w:r>
              <w:t>negative or positive impact identified</w:t>
            </w:r>
            <w:r w:rsidRPr="008E3656">
              <w:t xml:space="preserve">; therefore, activity will </w:t>
            </w:r>
            <w:r w:rsidRPr="008E3656">
              <w:rPr>
                <w:b/>
              </w:rPr>
              <w:t>proceed</w:t>
            </w:r>
            <w:r w:rsidRPr="008E3656">
              <w:t>.</w:t>
            </w:r>
          </w:p>
          <w:p w14:paraId="15E4CBA9" w14:textId="2B496DDF" w:rsidR="009A5E6A" w:rsidRPr="009A5E6A" w:rsidRDefault="009A5E6A" w:rsidP="00E904DF">
            <w:pPr>
              <w:ind w:left="360"/>
            </w:pPr>
          </w:p>
        </w:tc>
        <w:sdt>
          <w:sdtPr>
            <w:rPr>
              <w:rFonts w:cs="Arial"/>
              <w:color w:val="000000" w:themeColor="text1"/>
              <w:sz w:val="40"/>
              <w:szCs w:val="40"/>
            </w:rPr>
            <w:id w:val="1395398361"/>
            <w14:checkbox>
              <w14:checked w14:val="0"/>
              <w14:checkedState w14:val="2612" w14:font="MS Gothic"/>
              <w14:uncheckedState w14:val="2610" w14:font="MS Gothic"/>
            </w14:checkbox>
          </w:sdtPr>
          <w:sdtEndPr/>
          <w:sdtContent>
            <w:tc>
              <w:tcPr>
                <w:tcW w:w="1352" w:type="dxa"/>
              </w:tcPr>
              <w:p w14:paraId="0565D96E" w14:textId="4BA02FED" w:rsidR="009A5E6A" w:rsidRPr="009A5E6A" w:rsidRDefault="00BB4B26" w:rsidP="009A5E6A">
                <w:pPr>
                  <w:rPr>
                    <w:b/>
                    <w:bCs/>
                  </w:rPr>
                </w:pPr>
                <w:r>
                  <w:rPr>
                    <w:rFonts w:ascii="MS Gothic" w:eastAsia="MS Gothic" w:hAnsi="MS Gothic" w:cs="Arial" w:hint="eastAsia"/>
                    <w:color w:val="000000" w:themeColor="text1"/>
                    <w:sz w:val="40"/>
                    <w:szCs w:val="40"/>
                  </w:rPr>
                  <w:t>☐</w:t>
                </w:r>
              </w:p>
            </w:tc>
          </w:sdtContent>
        </w:sdt>
        <w:tc>
          <w:tcPr>
            <w:tcW w:w="6804" w:type="dxa"/>
          </w:tcPr>
          <w:p w14:paraId="2F530BEE" w14:textId="77777777" w:rsidR="009A5E6A" w:rsidRPr="00F83734" w:rsidRDefault="009A5E6A" w:rsidP="009A5E6A">
            <w:pPr>
              <w:rPr>
                <w:bCs/>
              </w:rPr>
            </w:pPr>
          </w:p>
        </w:tc>
      </w:tr>
      <w:tr w:rsidR="009A5E6A" w:rsidRPr="009A5E6A" w14:paraId="608B7356" w14:textId="77777777" w:rsidTr="008E3B5B">
        <w:trPr>
          <w:trHeight w:val="1026"/>
        </w:trPr>
        <w:tc>
          <w:tcPr>
            <w:tcW w:w="6581" w:type="dxa"/>
          </w:tcPr>
          <w:p w14:paraId="5B5B15E0" w14:textId="45C043BE" w:rsidR="009A5E6A" w:rsidRPr="009A5E6A" w:rsidRDefault="00E904DF" w:rsidP="009A5E6A">
            <w:pPr>
              <w:numPr>
                <w:ilvl w:val="0"/>
                <w:numId w:val="18"/>
              </w:numPr>
            </w:pPr>
            <w:r>
              <w:rPr>
                <w:b/>
                <w:bCs/>
              </w:rPr>
              <w:t>A</w:t>
            </w:r>
            <w:r w:rsidRPr="008E3656">
              <w:rPr>
                <w:b/>
                <w:bCs/>
              </w:rPr>
              <w:t xml:space="preserve">dapt or change </w:t>
            </w:r>
            <w:r w:rsidRPr="008E3656">
              <w:t xml:space="preserve">the </w:t>
            </w:r>
            <w:r>
              <w:t xml:space="preserve">activity </w:t>
            </w:r>
            <w:r w:rsidRPr="008E3656">
              <w:t xml:space="preserve">in a way which you think will eliminate </w:t>
            </w:r>
            <w:r>
              <w:t>negative impact or promote equality.</w:t>
            </w:r>
          </w:p>
        </w:tc>
        <w:sdt>
          <w:sdtPr>
            <w:rPr>
              <w:rFonts w:cs="Arial"/>
              <w:color w:val="000000" w:themeColor="text1"/>
              <w:sz w:val="40"/>
              <w:szCs w:val="40"/>
            </w:rPr>
            <w:id w:val="-1520928764"/>
            <w14:checkbox>
              <w14:checked w14:val="0"/>
              <w14:checkedState w14:val="2612" w14:font="MS Gothic"/>
              <w14:uncheckedState w14:val="2610" w14:font="MS Gothic"/>
            </w14:checkbox>
          </w:sdtPr>
          <w:sdtEndPr/>
          <w:sdtContent>
            <w:tc>
              <w:tcPr>
                <w:tcW w:w="1352" w:type="dxa"/>
              </w:tcPr>
              <w:p w14:paraId="50632610" w14:textId="47C39103" w:rsidR="009A5E6A" w:rsidRPr="009A5E6A" w:rsidRDefault="00BB4B26" w:rsidP="009A5E6A">
                <w:pPr>
                  <w:rPr>
                    <w:b/>
                  </w:rPr>
                </w:pPr>
                <w:r>
                  <w:rPr>
                    <w:rFonts w:ascii="MS Gothic" w:eastAsia="MS Gothic" w:hAnsi="MS Gothic" w:cs="Arial" w:hint="eastAsia"/>
                    <w:color w:val="000000" w:themeColor="text1"/>
                    <w:sz w:val="40"/>
                    <w:szCs w:val="40"/>
                  </w:rPr>
                  <w:t>☐</w:t>
                </w:r>
              </w:p>
            </w:tc>
          </w:sdtContent>
        </w:sdt>
        <w:tc>
          <w:tcPr>
            <w:tcW w:w="6804" w:type="dxa"/>
          </w:tcPr>
          <w:p w14:paraId="06B81F0A" w14:textId="6B8422EB" w:rsidR="009A5E6A" w:rsidRPr="00F83734" w:rsidRDefault="009A5E6A" w:rsidP="009A5E6A">
            <w:pPr>
              <w:rPr>
                <w:bCs/>
              </w:rPr>
            </w:pPr>
          </w:p>
        </w:tc>
      </w:tr>
      <w:tr w:rsidR="009A5E6A" w:rsidRPr="009A5E6A" w14:paraId="0AF5DEE8" w14:textId="77777777" w:rsidTr="008E3B5B">
        <w:trPr>
          <w:trHeight w:val="766"/>
        </w:trPr>
        <w:tc>
          <w:tcPr>
            <w:tcW w:w="6581" w:type="dxa"/>
          </w:tcPr>
          <w:p w14:paraId="3201A062" w14:textId="2BE5FF14" w:rsidR="00E904DF" w:rsidRPr="008E3656" w:rsidRDefault="00E904DF" w:rsidP="00E904DF">
            <w:pPr>
              <w:numPr>
                <w:ilvl w:val="0"/>
                <w:numId w:val="18"/>
              </w:numPr>
            </w:pPr>
            <w:r>
              <w:rPr>
                <w:b/>
                <w:bCs/>
              </w:rPr>
              <w:t>S</w:t>
            </w:r>
            <w:r w:rsidRPr="008E3656">
              <w:rPr>
                <w:b/>
                <w:bCs/>
              </w:rPr>
              <w:t>top</w:t>
            </w:r>
            <w:r w:rsidRPr="008E3656">
              <w:t xml:space="preserve"> the </w:t>
            </w:r>
            <w:r>
              <w:t>activity</w:t>
            </w:r>
            <w:r w:rsidRPr="008E3656">
              <w:t xml:space="preserve"> because the evidence shows bias</w:t>
            </w:r>
            <w:r>
              <w:t xml:space="preserve"> or negative impact</w:t>
            </w:r>
            <w:r w:rsidRPr="008E3656">
              <w:t xml:space="preserve"> towards one or more groups.</w:t>
            </w:r>
          </w:p>
          <w:p w14:paraId="60D486A1" w14:textId="05EEB77B" w:rsidR="009A5E6A" w:rsidRPr="009A5E6A" w:rsidRDefault="009A5E6A" w:rsidP="00E904DF">
            <w:pPr>
              <w:ind w:left="360"/>
            </w:pPr>
          </w:p>
        </w:tc>
        <w:sdt>
          <w:sdtPr>
            <w:rPr>
              <w:rFonts w:cs="Arial"/>
              <w:color w:val="000000" w:themeColor="text1"/>
              <w:sz w:val="40"/>
              <w:szCs w:val="40"/>
            </w:rPr>
            <w:id w:val="1765646659"/>
            <w14:checkbox>
              <w14:checked w14:val="0"/>
              <w14:checkedState w14:val="2612" w14:font="MS Gothic"/>
              <w14:uncheckedState w14:val="2610" w14:font="MS Gothic"/>
            </w14:checkbox>
          </w:sdtPr>
          <w:sdtEndPr/>
          <w:sdtContent>
            <w:tc>
              <w:tcPr>
                <w:tcW w:w="1352" w:type="dxa"/>
              </w:tcPr>
              <w:p w14:paraId="543DA6E7" w14:textId="76A8C118" w:rsidR="009A5E6A" w:rsidRPr="009A5E6A" w:rsidRDefault="00BB4B26" w:rsidP="009A5E6A">
                <w:pPr>
                  <w:rPr>
                    <w:b/>
                  </w:rPr>
                </w:pPr>
                <w:r>
                  <w:rPr>
                    <w:rFonts w:ascii="MS Gothic" w:eastAsia="MS Gothic" w:hAnsi="MS Gothic" w:cs="Arial" w:hint="eastAsia"/>
                    <w:color w:val="000000" w:themeColor="text1"/>
                    <w:sz w:val="40"/>
                    <w:szCs w:val="40"/>
                  </w:rPr>
                  <w:t>☐</w:t>
                </w:r>
              </w:p>
            </w:tc>
          </w:sdtContent>
        </w:sdt>
        <w:tc>
          <w:tcPr>
            <w:tcW w:w="6804" w:type="dxa"/>
          </w:tcPr>
          <w:p w14:paraId="5C38D2A5" w14:textId="77777777" w:rsidR="009A5E6A" w:rsidRPr="00F83734" w:rsidRDefault="009A5E6A" w:rsidP="009A5E6A">
            <w:pPr>
              <w:rPr>
                <w:bCs/>
              </w:rPr>
            </w:pPr>
          </w:p>
        </w:tc>
      </w:tr>
      <w:tr w:rsidR="009A5E6A" w:rsidRPr="009A5E6A" w14:paraId="3FB67584" w14:textId="77777777" w:rsidTr="008E3B5B">
        <w:trPr>
          <w:trHeight w:val="2127"/>
        </w:trPr>
        <w:tc>
          <w:tcPr>
            <w:tcW w:w="6581" w:type="dxa"/>
          </w:tcPr>
          <w:p w14:paraId="48854909" w14:textId="52BD3C0D" w:rsidR="00E904DF" w:rsidRPr="008E3656" w:rsidRDefault="00E904DF" w:rsidP="00E904DF">
            <w:pPr>
              <w:numPr>
                <w:ilvl w:val="0"/>
                <w:numId w:val="18"/>
              </w:numPr>
            </w:pPr>
            <w:r w:rsidRPr="008E3656">
              <w:t xml:space="preserve">Barriers and impact identified, however having considered all available options carefully, there appear to be no other proportionate ways to achieve the </w:t>
            </w:r>
            <w:r w:rsidR="00417581">
              <w:t xml:space="preserve">activity </w:t>
            </w:r>
            <w:r w:rsidRPr="008E3656">
              <w:t xml:space="preserve">(e.g. in </w:t>
            </w:r>
            <w:r w:rsidRPr="008E3656">
              <w:rPr>
                <w:b/>
              </w:rPr>
              <w:t>extreme cases</w:t>
            </w:r>
            <w:r w:rsidRPr="008E3656">
              <w:t xml:space="preserve"> or where </w:t>
            </w:r>
            <w:r w:rsidRPr="008E3656">
              <w:rPr>
                <w:b/>
              </w:rPr>
              <w:t>positive action</w:t>
            </w:r>
            <w:r w:rsidRPr="008E3656">
              <w:t xml:space="preserve"> is taken). Therefore, you are going to </w:t>
            </w:r>
            <w:r w:rsidRPr="008E3656">
              <w:rPr>
                <w:b/>
              </w:rPr>
              <w:t>proceed with caution</w:t>
            </w:r>
            <w:r w:rsidRPr="008E3656">
              <w:t xml:space="preserve"> with this </w:t>
            </w:r>
            <w:r>
              <w:t>activity</w:t>
            </w:r>
            <w:r w:rsidRPr="008E3656">
              <w:t xml:space="preserve"> knowing that it may favour some people less than others, providing justification for this decision.</w:t>
            </w:r>
            <w:r>
              <w:t xml:space="preserve"> </w:t>
            </w:r>
          </w:p>
          <w:p w14:paraId="15753164" w14:textId="1599CE1F" w:rsidR="009A5E6A" w:rsidRPr="009A5E6A" w:rsidRDefault="009A5E6A" w:rsidP="00E904DF">
            <w:pPr>
              <w:ind w:left="360"/>
            </w:pPr>
          </w:p>
        </w:tc>
        <w:sdt>
          <w:sdtPr>
            <w:rPr>
              <w:rFonts w:cs="Arial"/>
              <w:color w:val="000000" w:themeColor="text1"/>
              <w:sz w:val="40"/>
              <w:szCs w:val="40"/>
            </w:rPr>
            <w:id w:val="-2046277413"/>
            <w14:checkbox>
              <w14:checked w14:val="1"/>
              <w14:checkedState w14:val="2612" w14:font="MS Gothic"/>
              <w14:uncheckedState w14:val="2610" w14:font="MS Gothic"/>
            </w14:checkbox>
          </w:sdtPr>
          <w:sdtEndPr/>
          <w:sdtContent>
            <w:tc>
              <w:tcPr>
                <w:tcW w:w="1352" w:type="dxa"/>
              </w:tcPr>
              <w:p w14:paraId="4BF48B44" w14:textId="6CE1B6A7" w:rsidR="009A5E6A" w:rsidRPr="009A5E6A" w:rsidRDefault="00A934CA" w:rsidP="009A5E6A">
                <w:pPr>
                  <w:rPr>
                    <w:b/>
                  </w:rPr>
                </w:pPr>
                <w:r>
                  <w:rPr>
                    <w:rFonts w:ascii="MS Gothic" w:eastAsia="MS Gothic" w:hAnsi="MS Gothic" w:cs="Arial" w:hint="eastAsia"/>
                    <w:color w:val="000000" w:themeColor="text1"/>
                    <w:sz w:val="40"/>
                    <w:szCs w:val="40"/>
                  </w:rPr>
                  <w:t>☒</w:t>
                </w:r>
              </w:p>
            </w:tc>
          </w:sdtContent>
        </w:sdt>
        <w:tc>
          <w:tcPr>
            <w:tcW w:w="6804" w:type="dxa"/>
          </w:tcPr>
          <w:p w14:paraId="7F8F838B" w14:textId="16AC8058" w:rsidR="009A5E6A" w:rsidRPr="00F83734" w:rsidRDefault="00954CB4" w:rsidP="009A5E6A">
            <w:pPr>
              <w:rPr>
                <w:bCs/>
              </w:rPr>
            </w:pPr>
            <w:r w:rsidRPr="00954CB4">
              <w:rPr>
                <w:bCs/>
                <w:color w:val="3B3838"/>
              </w:rPr>
              <w:t>Potential negative impacts have been identified. Reasonable adjustment will be made to minimise the negative impacts. The potential risks have been mitigated as far as possible.</w:t>
            </w:r>
          </w:p>
        </w:tc>
      </w:tr>
    </w:tbl>
    <w:p w14:paraId="58CC04F9" w14:textId="77777777" w:rsidR="00735EA4" w:rsidRDefault="00735EA4" w:rsidP="00735EA4"/>
    <w:p w14:paraId="3E8F2063" w14:textId="1E0635DE" w:rsidR="00BB4B26" w:rsidRDefault="00E904DF" w:rsidP="00BB4B26">
      <w:r>
        <w:br w:type="page"/>
      </w:r>
      <w:bookmarkStart w:id="8" w:name="_Toc126841211"/>
    </w:p>
    <w:p w14:paraId="7D6B97B3" w14:textId="77777777" w:rsidR="00BB4B26" w:rsidRDefault="00BB4B26" w:rsidP="00BB4B26"/>
    <w:p w14:paraId="0DF60513" w14:textId="4BF47CFB" w:rsidR="004E69F3" w:rsidRDefault="004E69F3" w:rsidP="004E69F3">
      <w:pPr>
        <w:pStyle w:val="Heading2"/>
      </w:pPr>
      <w:r>
        <w:t xml:space="preserve">Review and sign </w:t>
      </w:r>
      <w:proofErr w:type="gramStart"/>
      <w:r>
        <w:t>off</w:t>
      </w:r>
      <w:bookmarkEnd w:id="8"/>
      <w:proofErr w:type="gramEnd"/>
    </w:p>
    <w:p w14:paraId="1260C80A" w14:textId="77777777" w:rsidR="004E69F3" w:rsidRPr="004E69F3" w:rsidRDefault="004E69F3" w:rsidP="004E69F3"/>
    <w:tbl>
      <w:tblPr>
        <w:tblStyle w:val="TableGrid"/>
        <w:tblW w:w="14879" w:type="dxa"/>
        <w:tblLook w:val="04A0" w:firstRow="1" w:lastRow="0" w:firstColumn="1" w:lastColumn="0" w:noHBand="0" w:noVBand="1"/>
      </w:tblPr>
      <w:tblGrid>
        <w:gridCol w:w="5442"/>
        <w:gridCol w:w="9437"/>
      </w:tblGrid>
      <w:tr w:rsidR="00CD32EF" w:rsidRPr="00CD32EF" w14:paraId="4C072E63" w14:textId="77777777" w:rsidTr="004E69F3">
        <w:trPr>
          <w:trHeight w:val="582"/>
        </w:trPr>
        <w:tc>
          <w:tcPr>
            <w:tcW w:w="5442" w:type="dxa"/>
            <w:shd w:val="clear" w:color="auto" w:fill="D1DEFD" w:themeFill="accent3" w:themeFillTint="33"/>
          </w:tcPr>
          <w:p w14:paraId="314F5053" w14:textId="77777777" w:rsidR="00CD32EF" w:rsidRPr="00CD32EF" w:rsidRDefault="00CD32EF" w:rsidP="00CD32EF">
            <w:pPr>
              <w:rPr>
                <w:b/>
              </w:rPr>
            </w:pPr>
            <w:r w:rsidRPr="00CD32EF">
              <w:rPr>
                <w:b/>
              </w:rPr>
              <w:t>What are the arrangements for monitoring and reviewing the impact of your activity?</w:t>
            </w:r>
          </w:p>
        </w:tc>
        <w:tc>
          <w:tcPr>
            <w:tcW w:w="9437" w:type="dxa"/>
          </w:tcPr>
          <w:p w14:paraId="782066FC" w14:textId="77777777" w:rsidR="00DE0A4D" w:rsidRDefault="00DE0A4D" w:rsidP="00DE0A4D">
            <w:pPr>
              <w:rPr>
                <w:color w:val="3B3838"/>
              </w:rPr>
            </w:pPr>
            <w:r w:rsidRPr="00DE0A4D">
              <w:rPr>
                <w:color w:val="3B3838"/>
              </w:rPr>
              <w:t>The following arrangements will enable the monitoring and reviewing of the impact of this activity:</w:t>
            </w:r>
          </w:p>
          <w:p w14:paraId="5AFB3112" w14:textId="77777777" w:rsidR="00DE0A4D" w:rsidRDefault="00DE0A4D" w:rsidP="00DE0A4D">
            <w:pPr>
              <w:rPr>
                <w:color w:val="3B3838"/>
              </w:rPr>
            </w:pPr>
          </w:p>
          <w:p w14:paraId="329EB101" w14:textId="02B0FF10" w:rsidR="00DE0A4D" w:rsidRDefault="00545701" w:rsidP="00DE0A4D">
            <w:pPr>
              <w:pStyle w:val="ListParagraph"/>
              <w:numPr>
                <w:ilvl w:val="0"/>
                <w:numId w:val="35"/>
              </w:numPr>
              <w:rPr>
                <w:color w:val="3B3838"/>
              </w:rPr>
            </w:pPr>
            <w:r>
              <w:rPr>
                <w:color w:val="3B3838"/>
              </w:rPr>
              <w:t xml:space="preserve">regular review of the EIA </w:t>
            </w:r>
          </w:p>
          <w:p w14:paraId="0891028C" w14:textId="77777777" w:rsidR="00CD32EF" w:rsidRDefault="00617F22" w:rsidP="00CD32EF">
            <w:pPr>
              <w:pStyle w:val="ListParagraph"/>
              <w:numPr>
                <w:ilvl w:val="0"/>
                <w:numId w:val="35"/>
              </w:numPr>
              <w:rPr>
                <w:color w:val="3B3838"/>
              </w:rPr>
            </w:pPr>
            <w:r>
              <w:rPr>
                <w:color w:val="3B3838"/>
              </w:rPr>
              <w:t>continue</w:t>
            </w:r>
            <w:r w:rsidR="009F02D7">
              <w:rPr>
                <w:color w:val="3B3838"/>
              </w:rPr>
              <w:t>d</w:t>
            </w:r>
            <w:r>
              <w:rPr>
                <w:color w:val="3B3838"/>
              </w:rPr>
              <w:t xml:space="preserve"> </w:t>
            </w:r>
            <w:r w:rsidR="009F02D7">
              <w:rPr>
                <w:color w:val="3B3838"/>
              </w:rPr>
              <w:t>consultation</w:t>
            </w:r>
            <w:r>
              <w:rPr>
                <w:color w:val="3B3838"/>
              </w:rPr>
              <w:t xml:space="preserve"> with the EPSRC HPC services </w:t>
            </w:r>
          </w:p>
          <w:p w14:paraId="224F01DD" w14:textId="379D3461" w:rsidR="005613FE" w:rsidRPr="005613FE" w:rsidRDefault="005613FE" w:rsidP="005613FE">
            <w:pPr>
              <w:pStyle w:val="ListParagraph"/>
              <w:rPr>
                <w:color w:val="3B3838"/>
              </w:rPr>
            </w:pPr>
          </w:p>
        </w:tc>
      </w:tr>
      <w:tr w:rsidR="00CD32EF" w:rsidRPr="00CD32EF" w14:paraId="0D14EC66" w14:textId="77777777" w:rsidTr="004E69F3">
        <w:trPr>
          <w:trHeight w:val="582"/>
        </w:trPr>
        <w:tc>
          <w:tcPr>
            <w:tcW w:w="5442" w:type="dxa"/>
            <w:shd w:val="clear" w:color="auto" w:fill="D1DEFD" w:themeFill="accent3" w:themeFillTint="33"/>
          </w:tcPr>
          <w:p w14:paraId="4A8B6128" w14:textId="29733EDF" w:rsidR="00CD32EF" w:rsidRPr="00CD32EF" w:rsidRDefault="00CD32EF" w:rsidP="00CD32EF">
            <w:pPr>
              <w:rPr>
                <w:b/>
              </w:rPr>
            </w:pPr>
            <w:r w:rsidRPr="00CD32EF">
              <w:rPr>
                <w:b/>
              </w:rPr>
              <w:t xml:space="preserve">Next </w:t>
            </w:r>
            <w:r w:rsidR="001B69FB">
              <w:rPr>
                <w:b/>
              </w:rPr>
              <w:t>r</w:t>
            </w:r>
            <w:r w:rsidRPr="00CD32EF">
              <w:rPr>
                <w:b/>
              </w:rPr>
              <w:t>eview date:</w:t>
            </w:r>
          </w:p>
        </w:tc>
        <w:tc>
          <w:tcPr>
            <w:tcW w:w="9437" w:type="dxa"/>
          </w:tcPr>
          <w:p w14:paraId="601B2986" w14:textId="4CE35FB3" w:rsidR="00CD32EF" w:rsidRPr="005613FE" w:rsidRDefault="005613FE" w:rsidP="00CD32EF">
            <w:pPr>
              <w:rPr>
                <w:bCs/>
              </w:rPr>
            </w:pPr>
            <w:r>
              <w:rPr>
                <w:bCs/>
              </w:rPr>
              <w:t>N/A</w:t>
            </w:r>
          </w:p>
        </w:tc>
      </w:tr>
    </w:tbl>
    <w:p w14:paraId="43CE72B6" w14:textId="77777777" w:rsidR="007C366B" w:rsidRDefault="007C366B" w:rsidP="007C366B"/>
    <w:tbl>
      <w:tblPr>
        <w:tblStyle w:val="TableGrid"/>
        <w:tblW w:w="14879" w:type="dxa"/>
        <w:tblLook w:val="04A0" w:firstRow="1" w:lastRow="0" w:firstColumn="1" w:lastColumn="0" w:noHBand="0" w:noVBand="1"/>
      </w:tblPr>
      <w:tblGrid>
        <w:gridCol w:w="5382"/>
        <w:gridCol w:w="9497"/>
      </w:tblGrid>
      <w:tr w:rsidR="008A1D09" w:rsidRPr="008A1D09" w14:paraId="3903D10F" w14:textId="77777777" w:rsidTr="2A8AA86C">
        <w:trPr>
          <w:trHeight w:val="559"/>
        </w:trPr>
        <w:tc>
          <w:tcPr>
            <w:tcW w:w="5382" w:type="dxa"/>
            <w:shd w:val="clear" w:color="auto" w:fill="D1DEFD" w:themeFill="accent3" w:themeFillTint="33"/>
          </w:tcPr>
          <w:p w14:paraId="353F9B1C" w14:textId="77777777" w:rsidR="008A1D09" w:rsidRPr="008A1D09" w:rsidRDefault="008A1D09" w:rsidP="008A1D09">
            <w:pPr>
              <w:rPr>
                <w:b/>
              </w:rPr>
            </w:pPr>
            <w:r w:rsidRPr="008A1D09">
              <w:rPr>
                <w:b/>
              </w:rPr>
              <w:t>Will this EIA be published? * Yes/Not required</w:t>
            </w:r>
          </w:p>
          <w:p w14:paraId="642E42F5" w14:textId="77777777" w:rsidR="008A1D09" w:rsidRPr="008A1D09" w:rsidRDefault="008A1D09" w:rsidP="008A1D09">
            <w:pPr>
              <w:rPr>
                <w:b/>
              </w:rPr>
            </w:pPr>
          </w:p>
        </w:tc>
        <w:tc>
          <w:tcPr>
            <w:tcW w:w="9497" w:type="dxa"/>
          </w:tcPr>
          <w:p w14:paraId="5C620FC5" w14:textId="043E2316" w:rsidR="008A1D09" w:rsidRPr="008A1D09" w:rsidRDefault="008A1D09" w:rsidP="002525CD">
            <w:pPr>
              <w:rPr>
                <w:bCs/>
              </w:rPr>
            </w:pPr>
            <w:r w:rsidRPr="008A1D09">
              <w:rPr>
                <w:bCs/>
              </w:rPr>
              <w:t>Yes</w:t>
            </w:r>
          </w:p>
        </w:tc>
      </w:tr>
      <w:tr w:rsidR="008A1D09" w:rsidRPr="008A1D09" w14:paraId="7FFBF3FA" w14:textId="77777777" w:rsidTr="2A8AA86C">
        <w:trPr>
          <w:trHeight w:val="839"/>
        </w:trPr>
        <w:tc>
          <w:tcPr>
            <w:tcW w:w="5382" w:type="dxa"/>
            <w:shd w:val="clear" w:color="auto" w:fill="D1DEFD" w:themeFill="accent3" w:themeFillTint="33"/>
          </w:tcPr>
          <w:p w14:paraId="6277F3C7" w14:textId="106D8625" w:rsidR="008A1D09" w:rsidRPr="008A1D09" w:rsidRDefault="008A1D09" w:rsidP="008A1D09">
            <w:pPr>
              <w:rPr>
                <w:b/>
              </w:rPr>
            </w:pPr>
            <w:r w:rsidRPr="008A1D09">
              <w:rPr>
                <w:b/>
              </w:rPr>
              <w:t>Point of contact</w:t>
            </w:r>
            <w:r w:rsidR="0002469E">
              <w:rPr>
                <w:b/>
              </w:rPr>
              <w:t xml:space="preserve"> </w:t>
            </w:r>
          </w:p>
        </w:tc>
        <w:tc>
          <w:tcPr>
            <w:tcW w:w="9497" w:type="dxa"/>
          </w:tcPr>
          <w:p w14:paraId="0D926FF8" w14:textId="765CF582" w:rsidR="008E2108" w:rsidRDefault="003D6CF7" w:rsidP="008E2108">
            <w:r>
              <w:t>Christian Oganbule</w:t>
            </w:r>
          </w:p>
          <w:p w14:paraId="20744E62" w14:textId="62269020" w:rsidR="003D6CF7" w:rsidRPr="008A1D09" w:rsidRDefault="003D6CF7" w:rsidP="008E2108">
            <w:r>
              <w:t>Richard Bailey</w:t>
            </w:r>
          </w:p>
          <w:p w14:paraId="2ED01680" w14:textId="608C5514" w:rsidR="008A1D09" w:rsidRPr="008A1D09" w:rsidRDefault="008A1D09" w:rsidP="008A1D09">
            <w:pPr>
              <w:rPr>
                <w:bCs/>
              </w:rPr>
            </w:pPr>
          </w:p>
        </w:tc>
      </w:tr>
      <w:tr w:rsidR="008A1D09" w:rsidRPr="008A1D09" w14:paraId="40BBFF79" w14:textId="77777777" w:rsidTr="2A8AA86C">
        <w:trPr>
          <w:trHeight w:val="444"/>
        </w:trPr>
        <w:tc>
          <w:tcPr>
            <w:tcW w:w="5382" w:type="dxa"/>
            <w:shd w:val="clear" w:color="auto" w:fill="D1DEFD" w:themeFill="accent3" w:themeFillTint="33"/>
          </w:tcPr>
          <w:p w14:paraId="6CB9D0F2" w14:textId="2741FF1B" w:rsidR="00A93B94" w:rsidRPr="008A1D09" w:rsidRDefault="00A93B94" w:rsidP="00A93B94">
            <w:pPr>
              <w:rPr>
                <w:b/>
              </w:rPr>
            </w:pPr>
            <w:r w:rsidRPr="008A1D09">
              <w:rPr>
                <w:b/>
              </w:rPr>
              <w:t>Signed off by</w:t>
            </w:r>
            <w:r>
              <w:rPr>
                <w:b/>
              </w:rPr>
              <w:t xml:space="preserve"> (name and date)</w:t>
            </w:r>
            <w:r w:rsidRPr="008A1D09">
              <w:rPr>
                <w:b/>
              </w:rPr>
              <w:t>:</w:t>
            </w:r>
          </w:p>
          <w:p w14:paraId="4EDA9879" w14:textId="4C8D297D" w:rsidR="008A1D09" w:rsidRPr="008A1D09" w:rsidDel="00520126" w:rsidRDefault="008A1D09" w:rsidP="008A1D09">
            <w:pPr>
              <w:rPr>
                <w:b/>
              </w:rPr>
            </w:pPr>
          </w:p>
        </w:tc>
        <w:tc>
          <w:tcPr>
            <w:tcW w:w="9497" w:type="dxa"/>
          </w:tcPr>
          <w:p w14:paraId="5F826832" w14:textId="7B3DFEBD" w:rsidR="008A1D09" w:rsidRDefault="008E5EC1" w:rsidP="008A1D09">
            <w:pPr>
              <w:rPr>
                <w:color w:val="3B3838"/>
              </w:rPr>
            </w:pPr>
            <w:r w:rsidRPr="7C88EDF7">
              <w:rPr>
                <w:color w:val="3B3838" w:themeColor="background2" w:themeShade="40"/>
              </w:rPr>
              <w:t>Neil Robinson</w:t>
            </w:r>
            <w:r w:rsidR="003D6CF7" w:rsidRPr="7C88EDF7">
              <w:rPr>
                <w:color w:val="3B3838" w:themeColor="background2" w:themeShade="40"/>
              </w:rPr>
              <w:t xml:space="preserve">, </w:t>
            </w:r>
            <w:r w:rsidR="31704B2D" w:rsidRPr="3E39569F">
              <w:rPr>
                <w:color w:val="3B3838" w:themeColor="background2" w:themeShade="40"/>
              </w:rPr>
              <w:t xml:space="preserve">Joint </w:t>
            </w:r>
            <w:r w:rsidR="00401271" w:rsidRPr="7C88EDF7">
              <w:rPr>
                <w:color w:val="3B3838" w:themeColor="background2" w:themeShade="40"/>
              </w:rPr>
              <w:t>Head of Research Infrastructure</w:t>
            </w:r>
            <w:r w:rsidR="7DB82EFE" w:rsidRPr="3E39569F">
              <w:rPr>
                <w:color w:val="3B3838" w:themeColor="background2" w:themeShade="40"/>
              </w:rPr>
              <w:t>, EPSRC</w:t>
            </w:r>
          </w:p>
          <w:p w14:paraId="331827CF" w14:textId="55F5F940" w:rsidR="00401271" w:rsidRPr="008A1D09" w:rsidRDefault="7DB82EFE" w:rsidP="60E83A79">
            <w:pPr>
              <w:spacing w:line="259" w:lineRule="auto"/>
              <w:rPr>
                <w:color w:val="auto"/>
              </w:rPr>
            </w:pPr>
            <w:r w:rsidRPr="3E39569F">
              <w:rPr>
                <w:color w:val="auto"/>
              </w:rPr>
              <w:t>06 March 2025</w:t>
            </w:r>
          </w:p>
        </w:tc>
      </w:tr>
      <w:tr w:rsidR="008A1D09" w:rsidRPr="008A1D09" w14:paraId="69669229" w14:textId="77777777" w:rsidTr="2A8AA86C">
        <w:trPr>
          <w:trHeight w:val="1961"/>
        </w:trPr>
        <w:tc>
          <w:tcPr>
            <w:tcW w:w="14879" w:type="dxa"/>
            <w:gridSpan w:val="2"/>
            <w:shd w:val="clear" w:color="auto" w:fill="D1DEFD" w:themeFill="accent3" w:themeFillTint="33"/>
          </w:tcPr>
          <w:p w14:paraId="100590AD" w14:textId="77777777" w:rsidR="004A28E1" w:rsidRDefault="004A28E1" w:rsidP="004E69F3">
            <w:pPr>
              <w:jc w:val="center"/>
              <w:rPr>
                <w:b/>
                <w:highlight w:val="yellow"/>
              </w:rPr>
            </w:pPr>
          </w:p>
          <w:p w14:paraId="6C0A744A" w14:textId="3FE9E0C7" w:rsidR="0058602B" w:rsidRPr="006141A9" w:rsidRDefault="00365F49" w:rsidP="004E69F3">
            <w:pPr>
              <w:jc w:val="center"/>
              <w:rPr>
                <w:b/>
              </w:rPr>
            </w:pPr>
            <w:r w:rsidRPr="006141A9">
              <w:rPr>
                <w:b/>
              </w:rPr>
              <w:t xml:space="preserve">Before </w:t>
            </w:r>
            <w:r w:rsidR="009D0F8E" w:rsidRPr="006141A9">
              <w:rPr>
                <w:b/>
              </w:rPr>
              <w:t xml:space="preserve">publishing </w:t>
            </w:r>
            <w:r w:rsidR="0058602B" w:rsidRPr="006141A9">
              <w:rPr>
                <w:b/>
              </w:rPr>
              <w:t>or</w:t>
            </w:r>
            <w:r w:rsidR="009D0F8E" w:rsidRPr="006141A9">
              <w:rPr>
                <w:b/>
              </w:rPr>
              <w:t xml:space="preserve"> archiving your EIA</w:t>
            </w:r>
            <w:r w:rsidR="0058602B" w:rsidRPr="006141A9">
              <w:rPr>
                <w:b/>
              </w:rPr>
              <w:t xml:space="preserve">, please remove any sensitive </w:t>
            </w:r>
            <w:r w:rsidR="0054026A" w:rsidRPr="006141A9">
              <w:rPr>
                <w:b/>
              </w:rPr>
              <w:t xml:space="preserve">or confidential </w:t>
            </w:r>
            <w:r w:rsidR="0058602B" w:rsidRPr="006141A9">
              <w:rPr>
                <w:b/>
              </w:rPr>
              <w:t>information</w:t>
            </w:r>
            <w:r w:rsidR="00A93B94" w:rsidRPr="006141A9">
              <w:rPr>
                <w:b/>
              </w:rPr>
              <w:t xml:space="preserve"> such as personal identifiable data</w:t>
            </w:r>
            <w:r w:rsidR="0054026A" w:rsidRPr="006141A9">
              <w:rPr>
                <w:b/>
              </w:rPr>
              <w:t>.</w:t>
            </w:r>
          </w:p>
          <w:p w14:paraId="739A8A0B" w14:textId="77777777" w:rsidR="00177E62" w:rsidRPr="006141A9" w:rsidRDefault="00177E62" w:rsidP="004E69F3">
            <w:pPr>
              <w:jc w:val="center"/>
              <w:rPr>
                <w:b/>
              </w:rPr>
            </w:pPr>
          </w:p>
          <w:p w14:paraId="4FB9C2BB" w14:textId="77777777" w:rsidR="006141A9" w:rsidRPr="006141A9" w:rsidRDefault="006141A9" w:rsidP="004E69F3">
            <w:pPr>
              <w:jc w:val="center"/>
              <w:rPr>
                <w:b/>
              </w:rPr>
            </w:pPr>
            <w:r w:rsidRPr="2E8FE3CC">
              <w:rPr>
                <w:b/>
                <w:bCs/>
              </w:rPr>
              <w:t>Once your EIA is c</w:t>
            </w:r>
            <w:r w:rsidR="008A1D09" w:rsidRPr="2E8FE3CC">
              <w:rPr>
                <w:b/>
                <w:bCs/>
              </w:rPr>
              <w:t>ompleted</w:t>
            </w:r>
            <w:r w:rsidRPr="2E8FE3CC">
              <w:rPr>
                <w:b/>
                <w:bCs/>
              </w:rPr>
              <w:t xml:space="preserve"> or updated:</w:t>
            </w:r>
          </w:p>
          <w:p w14:paraId="5F4C9E66" w14:textId="2ADE29AA" w:rsidR="008A1D09" w:rsidRPr="006141A9" w:rsidRDefault="006141A9" w:rsidP="006141A9">
            <w:pPr>
              <w:pStyle w:val="ListParagraph"/>
              <w:numPr>
                <w:ilvl w:val="0"/>
                <w:numId w:val="30"/>
              </w:numPr>
              <w:jc w:val="center"/>
              <w:rPr>
                <w:rStyle w:val="Hyperlink"/>
                <w:b/>
              </w:rPr>
            </w:pPr>
            <w:r w:rsidRPr="2E8FE3CC">
              <w:rPr>
                <w:b/>
                <w:bCs/>
              </w:rPr>
              <w:t xml:space="preserve">Upload it </w:t>
            </w:r>
            <w:r w:rsidR="008A1D09" w:rsidRPr="2E8FE3CC">
              <w:rPr>
                <w:b/>
                <w:bCs/>
              </w:rPr>
              <w:t xml:space="preserve">to the </w:t>
            </w:r>
            <w:r w:rsidR="001A6FE6" w:rsidRPr="2E8FE3CC">
              <w:rPr>
                <w:b/>
                <w:bCs/>
              </w:rPr>
              <w:t xml:space="preserve">UKRI </w:t>
            </w:r>
            <w:r w:rsidR="008A1D09" w:rsidRPr="2E8FE3CC">
              <w:rPr>
                <w:b/>
                <w:bCs/>
              </w:rPr>
              <w:t xml:space="preserve">central </w:t>
            </w:r>
            <w:r w:rsidR="4154B5BF" w:rsidRPr="006141A9">
              <w:rPr>
                <w:b/>
                <w:bCs/>
              </w:rPr>
              <w:t>repository</w:t>
            </w:r>
            <w:r w:rsidR="008A1D09" w:rsidRPr="2E8FE3CC">
              <w:rPr>
                <w:b/>
                <w:bCs/>
              </w:rPr>
              <w:t xml:space="preserve"> via </w:t>
            </w:r>
            <w:r w:rsidR="000D0DD2" w:rsidRPr="006141A9">
              <w:rPr>
                <w:b/>
                <w:bCs/>
              </w:rPr>
              <w:fldChar w:fldCharType="begin"/>
            </w:r>
            <w:r w:rsidR="000D0DD2" w:rsidRPr="2E8FE3CC">
              <w:rPr>
                <w:b/>
                <w:bCs/>
              </w:rPr>
              <w:instrText xml:space="preserve"> </w:instrText>
            </w:r>
            <w:r w:rsidR="000D0DD2" w:rsidRPr="2E8FE3CC">
              <w:rPr>
                <w:b/>
                <w:bCs/>
                <w:sz w:val="24"/>
                <w:szCs w:val="24"/>
              </w:rPr>
              <w:instrText xml:space="preserve">HYPERLINK </w:instrText>
            </w:r>
            <w:r w:rsidR="000D0DD2" w:rsidRPr="2E8FE3CC">
              <w:rPr>
                <w:b/>
                <w:bCs/>
              </w:rPr>
              <w:instrText xml:space="preserve">"https://forms.office.com/Pages/ResponsePage.aspx?id=juC3i6TajkqSfvyjjbBLfuzmJllr2UxPiagnQdB9dGBUMzFPRDY0RUJIRlpCRkwzN01WMTJWM1BKRCQlQCN0PWcu" </w:instrText>
            </w:r>
            <w:r w:rsidR="000D0DD2" w:rsidRPr="006141A9">
              <w:rPr>
                <w:b/>
                <w:bCs/>
              </w:rPr>
            </w:r>
            <w:r w:rsidR="000D0DD2" w:rsidRPr="006141A9">
              <w:rPr>
                <w:b/>
                <w:bCs/>
              </w:rPr>
              <w:fldChar w:fldCharType="separate"/>
            </w:r>
            <w:r w:rsidR="00255DAD" w:rsidRPr="2E8FE3CC">
              <w:rPr>
                <w:rStyle w:val="Hyperlink"/>
                <w:b/>
                <w:bCs/>
                <w:sz w:val="24"/>
                <w:szCs w:val="24"/>
              </w:rPr>
              <w:t>the EIA submission form</w:t>
            </w:r>
          </w:p>
          <w:p w14:paraId="54E9CFE6" w14:textId="792815E1" w:rsidR="00D10C0E" w:rsidRPr="006141A9" w:rsidRDefault="000D0DD2" w:rsidP="004E69F3">
            <w:pPr>
              <w:jc w:val="center"/>
              <w:rPr>
                <w:b/>
              </w:rPr>
            </w:pPr>
            <w:r w:rsidRPr="006141A9">
              <w:rPr>
                <w:b/>
              </w:rPr>
              <w:fldChar w:fldCharType="end"/>
            </w:r>
          </w:p>
          <w:p w14:paraId="3B62AC3E" w14:textId="55C6B1D0" w:rsidR="00D10C0E" w:rsidRPr="006141A9" w:rsidRDefault="00495461" w:rsidP="004E69F3">
            <w:pPr>
              <w:jc w:val="center"/>
              <w:rPr>
                <w:b/>
              </w:rPr>
            </w:pPr>
            <w:r w:rsidRPr="006141A9">
              <w:rPr>
                <w:b/>
              </w:rPr>
              <w:t xml:space="preserve">EIAs for </w:t>
            </w:r>
            <w:r w:rsidRPr="006141A9">
              <w:rPr>
                <w:b/>
                <w:lang w:val="en-US"/>
              </w:rPr>
              <w:t xml:space="preserve">ODA and non-ODA ISPF </w:t>
            </w:r>
            <w:proofErr w:type="spellStart"/>
            <w:r w:rsidRPr="006141A9">
              <w:rPr>
                <w:b/>
                <w:lang w:val="en-US"/>
              </w:rPr>
              <w:t>programmes</w:t>
            </w:r>
            <w:proofErr w:type="spellEnd"/>
            <w:r w:rsidRPr="006141A9">
              <w:rPr>
                <w:b/>
                <w:lang w:val="en-US"/>
              </w:rPr>
              <w:t xml:space="preserve"> should be emailed to: </w:t>
            </w:r>
            <w:r w:rsidR="0063316D" w:rsidRPr="006141A9">
              <w:rPr>
                <w:b/>
                <w:lang w:val="en-US"/>
              </w:rPr>
              <w:t>ISPF@ukri.org</w:t>
            </w:r>
          </w:p>
          <w:p w14:paraId="7E385C17" w14:textId="77777777" w:rsidR="00177E62" w:rsidRDefault="00177E62" w:rsidP="004E69F3">
            <w:pPr>
              <w:jc w:val="center"/>
              <w:rPr>
                <w:b/>
                <w:highlight w:val="yellow"/>
              </w:rPr>
            </w:pPr>
          </w:p>
          <w:p w14:paraId="19659735" w14:textId="3721E0AD" w:rsidR="008A1D09" w:rsidRPr="008A1D09" w:rsidRDefault="008A1D09" w:rsidP="004E69F3">
            <w:pPr>
              <w:jc w:val="center"/>
              <w:rPr>
                <w:bCs/>
                <w:i/>
                <w:iCs/>
                <w:highlight w:val="yellow"/>
              </w:rPr>
            </w:pPr>
          </w:p>
        </w:tc>
      </w:tr>
    </w:tbl>
    <w:p w14:paraId="77F818F1" w14:textId="77777777" w:rsidR="00CD32EF" w:rsidRDefault="00CD32EF" w:rsidP="007C366B"/>
    <w:p w14:paraId="4ED025B6" w14:textId="77777777" w:rsidR="000A3D67" w:rsidRDefault="000A3D67" w:rsidP="00A327BC">
      <w:pPr>
        <w:pStyle w:val="Heading2"/>
      </w:pPr>
      <w:bookmarkStart w:id="9" w:name="_Toc126841212"/>
    </w:p>
    <w:p w14:paraId="16EBA3DB" w14:textId="77777777" w:rsidR="000A3D67" w:rsidRDefault="000A3D67" w:rsidP="00A327BC">
      <w:pPr>
        <w:pStyle w:val="Heading2"/>
      </w:pPr>
    </w:p>
    <w:p w14:paraId="370B1F03" w14:textId="22439D06" w:rsidR="008A1D09" w:rsidRDefault="00A327BC" w:rsidP="00A327BC">
      <w:pPr>
        <w:pStyle w:val="Heading2"/>
      </w:pPr>
      <w:r>
        <w:t xml:space="preserve">Change </w:t>
      </w:r>
      <w:proofErr w:type="gramStart"/>
      <w:r>
        <w:t>log</w:t>
      </w:r>
      <w:bookmarkEnd w:id="9"/>
      <w:proofErr w:type="gramEnd"/>
    </w:p>
    <w:p w14:paraId="244574C9" w14:textId="77777777" w:rsidR="004E69F3" w:rsidRPr="004E69F3" w:rsidRDefault="004E69F3" w:rsidP="004E69F3"/>
    <w:tbl>
      <w:tblPr>
        <w:tblW w:w="557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2620"/>
        <w:gridCol w:w="1756"/>
        <w:gridCol w:w="1098"/>
        <w:gridCol w:w="9409"/>
      </w:tblGrid>
      <w:tr w:rsidR="00D5218F" w:rsidRPr="003C013C" w14:paraId="396A1F06" w14:textId="77777777" w:rsidTr="008E3B5B">
        <w:trPr>
          <w:cantSplit/>
          <w:tblHeader/>
        </w:trPr>
        <w:tc>
          <w:tcPr>
            <w:tcW w:w="880" w:type="pct"/>
            <w:shd w:val="clear" w:color="auto" w:fill="D1DEFD" w:themeFill="accent3" w:themeFillTint="33"/>
          </w:tcPr>
          <w:p w14:paraId="60E02A63" w14:textId="77777777" w:rsidR="00A327BC" w:rsidRPr="003C013C" w:rsidRDefault="00A327BC" w:rsidP="00823025">
            <w:pPr>
              <w:rPr>
                <w:rFonts w:cs="Arial"/>
                <w:b/>
                <w:color w:val="000000" w:themeColor="text1"/>
              </w:rPr>
            </w:pPr>
            <w:r w:rsidRPr="003C013C">
              <w:rPr>
                <w:rFonts w:cs="Arial"/>
                <w:b/>
                <w:color w:val="000000" w:themeColor="text1"/>
              </w:rPr>
              <w:t>Name</w:t>
            </w:r>
          </w:p>
        </w:tc>
        <w:tc>
          <w:tcPr>
            <w:tcW w:w="590" w:type="pct"/>
            <w:shd w:val="clear" w:color="auto" w:fill="D1DEFD" w:themeFill="accent3" w:themeFillTint="33"/>
          </w:tcPr>
          <w:p w14:paraId="12C6EFB5" w14:textId="77777777" w:rsidR="00A327BC" w:rsidRPr="003C013C" w:rsidRDefault="00A327BC" w:rsidP="00823025">
            <w:pPr>
              <w:rPr>
                <w:rFonts w:cs="Arial"/>
                <w:b/>
                <w:color w:val="000000" w:themeColor="text1"/>
              </w:rPr>
            </w:pPr>
            <w:r w:rsidRPr="003C013C">
              <w:rPr>
                <w:rFonts w:cs="Arial"/>
                <w:b/>
                <w:color w:val="000000" w:themeColor="text1"/>
              </w:rPr>
              <w:t>Date</w:t>
            </w:r>
          </w:p>
        </w:tc>
        <w:tc>
          <w:tcPr>
            <w:tcW w:w="369" w:type="pct"/>
            <w:shd w:val="clear" w:color="auto" w:fill="D1DEFD" w:themeFill="accent3" w:themeFillTint="33"/>
          </w:tcPr>
          <w:p w14:paraId="74E6C120" w14:textId="77777777" w:rsidR="00A327BC" w:rsidRPr="003C013C" w:rsidRDefault="00A327BC" w:rsidP="00823025">
            <w:pPr>
              <w:rPr>
                <w:rFonts w:cs="Arial"/>
                <w:b/>
                <w:color w:val="000000" w:themeColor="text1"/>
              </w:rPr>
            </w:pPr>
            <w:r w:rsidRPr="003C013C">
              <w:rPr>
                <w:rFonts w:cs="Arial"/>
                <w:b/>
                <w:color w:val="000000" w:themeColor="text1"/>
              </w:rPr>
              <w:t>Version</w:t>
            </w:r>
          </w:p>
        </w:tc>
        <w:tc>
          <w:tcPr>
            <w:tcW w:w="3161" w:type="pct"/>
            <w:shd w:val="clear" w:color="auto" w:fill="D1DEFD" w:themeFill="accent3" w:themeFillTint="33"/>
          </w:tcPr>
          <w:p w14:paraId="538BE8AD" w14:textId="77777777" w:rsidR="00A327BC" w:rsidRPr="003C013C" w:rsidRDefault="00A327BC" w:rsidP="00823025">
            <w:pPr>
              <w:rPr>
                <w:rFonts w:cs="Arial"/>
                <w:b/>
                <w:color w:val="000000" w:themeColor="text1"/>
              </w:rPr>
            </w:pPr>
            <w:r w:rsidRPr="003C013C">
              <w:rPr>
                <w:rFonts w:cs="Arial"/>
                <w:b/>
                <w:color w:val="000000" w:themeColor="text1"/>
              </w:rPr>
              <w:t>Change</w:t>
            </w:r>
          </w:p>
        </w:tc>
      </w:tr>
      <w:tr w:rsidR="00A327BC" w:rsidRPr="003C013C" w14:paraId="3A09C79F" w14:textId="77777777" w:rsidTr="008E3B5B">
        <w:trPr>
          <w:cantSplit/>
        </w:trPr>
        <w:tc>
          <w:tcPr>
            <w:tcW w:w="880" w:type="pct"/>
          </w:tcPr>
          <w:p w14:paraId="3734EB6B" w14:textId="5620FA41" w:rsidR="00A327BC" w:rsidRPr="003C013C" w:rsidRDefault="00401271" w:rsidP="00823025">
            <w:pPr>
              <w:rPr>
                <w:rFonts w:cs="Arial"/>
                <w:color w:val="000000" w:themeColor="text1"/>
              </w:rPr>
            </w:pPr>
            <w:r>
              <w:rPr>
                <w:rFonts w:cs="Arial"/>
                <w:color w:val="000000" w:themeColor="text1"/>
              </w:rPr>
              <w:t xml:space="preserve">Christian </w:t>
            </w:r>
            <w:r w:rsidR="00B33C65">
              <w:rPr>
                <w:rFonts w:cs="Arial"/>
                <w:color w:val="000000" w:themeColor="text1"/>
              </w:rPr>
              <w:t>Oganbule</w:t>
            </w:r>
          </w:p>
        </w:tc>
        <w:tc>
          <w:tcPr>
            <w:tcW w:w="590" w:type="pct"/>
          </w:tcPr>
          <w:p w14:paraId="0438313B" w14:textId="32B43294" w:rsidR="00A327BC" w:rsidRPr="003C013C" w:rsidRDefault="00946A95" w:rsidP="00823025">
            <w:pPr>
              <w:rPr>
                <w:rFonts w:cs="Arial"/>
                <w:color w:val="000000" w:themeColor="text1"/>
              </w:rPr>
            </w:pPr>
            <w:r>
              <w:rPr>
                <w:rFonts w:cs="Arial"/>
                <w:color w:val="000000" w:themeColor="text1"/>
              </w:rPr>
              <w:t>05</w:t>
            </w:r>
            <w:r w:rsidR="00B33C65">
              <w:rPr>
                <w:rFonts w:cs="Arial"/>
                <w:color w:val="000000" w:themeColor="text1"/>
              </w:rPr>
              <w:t>/0</w:t>
            </w:r>
            <w:r>
              <w:rPr>
                <w:rFonts w:cs="Arial"/>
                <w:color w:val="000000" w:themeColor="text1"/>
              </w:rPr>
              <w:t>3</w:t>
            </w:r>
            <w:r w:rsidR="00B33C65">
              <w:rPr>
                <w:rFonts w:cs="Arial"/>
                <w:color w:val="000000" w:themeColor="text1"/>
              </w:rPr>
              <w:t>/202</w:t>
            </w:r>
            <w:r>
              <w:rPr>
                <w:rFonts w:cs="Arial"/>
                <w:color w:val="000000" w:themeColor="text1"/>
              </w:rPr>
              <w:t>5</w:t>
            </w:r>
          </w:p>
        </w:tc>
        <w:tc>
          <w:tcPr>
            <w:tcW w:w="369" w:type="pct"/>
          </w:tcPr>
          <w:p w14:paraId="7AC5513D" w14:textId="605DF943" w:rsidR="00A327BC" w:rsidRPr="003C013C" w:rsidRDefault="00B33C65" w:rsidP="00823025">
            <w:pPr>
              <w:rPr>
                <w:rFonts w:cs="Arial"/>
                <w:color w:val="000000" w:themeColor="text1"/>
              </w:rPr>
            </w:pPr>
            <w:r>
              <w:rPr>
                <w:rFonts w:cs="Arial"/>
                <w:color w:val="000000" w:themeColor="text1"/>
              </w:rPr>
              <w:t>0.1</w:t>
            </w:r>
          </w:p>
        </w:tc>
        <w:tc>
          <w:tcPr>
            <w:tcW w:w="3161" w:type="pct"/>
          </w:tcPr>
          <w:p w14:paraId="7ECA82D3" w14:textId="05E4BA36" w:rsidR="00A327BC" w:rsidRPr="006141A9" w:rsidRDefault="00B33C65" w:rsidP="00823025">
            <w:pPr>
              <w:rPr>
                <w:rFonts w:cs="Arial"/>
                <w:color w:val="595959" w:themeColor="text1" w:themeTint="A6"/>
              </w:rPr>
            </w:pPr>
            <w:r>
              <w:rPr>
                <w:rFonts w:cs="Arial"/>
                <w:color w:val="595959" w:themeColor="text1" w:themeTint="A6"/>
              </w:rPr>
              <w:t>First draft of EIA</w:t>
            </w:r>
            <w:r w:rsidR="006A15CF" w:rsidRPr="006141A9">
              <w:rPr>
                <w:rFonts w:cs="Arial"/>
                <w:color w:val="595959" w:themeColor="text1" w:themeTint="A6"/>
              </w:rPr>
              <w:t xml:space="preserve"> </w:t>
            </w:r>
          </w:p>
        </w:tc>
      </w:tr>
      <w:tr w:rsidR="00A92AF3" w:rsidRPr="003C013C" w14:paraId="4F670B1D" w14:textId="77777777" w:rsidTr="008E3B5B">
        <w:trPr>
          <w:cantSplit/>
        </w:trPr>
        <w:tc>
          <w:tcPr>
            <w:tcW w:w="880" w:type="pct"/>
          </w:tcPr>
          <w:p w14:paraId="380E78D4" w14:textId="77777777" w:rsidR="00A92AF3" w:rsidRPr="003C013C" w:rsidRDefault="00A92AF3" w:rsidP="00823025">
            <w:pPr>
              <w:rPr>
                <w:rFonts w:cs="Arial"/>
                <w:color w:val="000000" w:themeColor="text1"/>
              </w:rPr>
            </w:pPr>
          </w:p>
        </w:tc>
        <w:tc>
          <w:tcPr>
            <w:tcW w:w="590" w:type="pct"/>
          </w:tcPr>
          <w:p w14:paraId="1E3E2CF7" w14:textId="77777777" w:rsidR="00A92AF3" w:rsidRPr="003C013C" w:rsidRDefault="00A92AF3" w:rsidP="00823025">
            <w:pPr>
              <w:rPr>
                <w:rFonts w:cs="Arial"/>
                <w:color w:val="000000" w:themeColor="text1"/>
              </w:rPr>
            </w:pPr>
          </w:p>
        </w:tc>
        <w:tc>
          <w:tcPr>
            <w:tcW w:w="369" w:type="pct"/>
          </w:tcPr>
          <w:p w14:paraId="524FD24D" w14:textId="4B7A3576" w:rsidR="00A92AF3" w:rsidRPr="003C013C" w:rsidRDefault="00A92AF3" w:rsidP="00823025">
            <w:pPr>
              <w:rPr>
                <w:rFonts w:cs="Arial"/>
                <w:color w:val="000000" w:themeColor="text1"/>
              </w:rPr>
            </w:pPr>
          </w:p>
        </w:tc>
        <w:tc>
          <w:tcPr>
            <w:tcW w:w="3161" w:type="pct"/>
          </w:tcPr>
          <w:p w14:paraId="5B43B441" w14:textId="32C85BE5" w:rsidR="00A92AF3" w:rsidRPr="006141A9" w:rsidRDefault="00A92AF3" w:rsidP="00823025">
            <w:pPr>
              <w:rPr>
                <w:rFonts w:cs="Arial"/>
                <w:color w:val="595959" w:themeColor="text1" w:themeTint="A6"/>
              </w:rPr>
            </w:pPr>
          </w:p>
        </w:tc>
      </w:tr>
      <w:tr w:rsidR="00CE3404" w:rsidRPr="003C013C" w14:paraId="391AC9F8" w14:textId="77777777" w:rsidTr="008E3B5B">
        <w:trPr>
          <w:cantSplit/>
        </w:trPr>
        <w:tc>
          <w:tcPr>
            <w:tcW w:w="880" w:type="pct"/>
          </w:tcPr>
          <w:p w14:paraId="7BC8F701" w14:textId="77777777" w:rsidR="00CE3404" w:rsidRPr="003C013C" w:rsidRDefault="00CE3404" w:rsidP="00823025">
            <w:pPr>
              <w:rPr>
                <w:rFonts w:cs="Arial"/>
                <w:color w:val="000000" w:themeColor="text1"/>
              </w:rPr>
            </w:pPr>
          </w:p>
        </w:tc>
        <w:tc>
          <w:tcPr>
            <w:tcW w:w="590" w:type="pct"/>
          </w:tcPr>
          <w:p w14:paraId="67B8DD5E" w14:textId="77777777" w:rsidR="00CE3404" w:rsidRPr="003C013C" w:rsidRDefault="00CE3404" w:rsidP="00823025">
            <w:pPr>
              <w:rPr>
                <w:rFonts w:cs="Arial"/>
                <w:color w:val="000000" w:themeColor="text1"/>
              </w:rPr>
            </w:pPr>
          </w:p>
        </w:tc>
        <w:tc>
          <w:tcPr>
            <w:tcW w:w="369" w:type="pct"/>
          </w:tcPr>
          <w:p w14:paraId="3A1150AA" w14:textId="02D4C9D4" w:rsidR="00CE3404" w:rsidRPr="003C013C" w:rsidRDefault="00CE3404" w:rsidP="00823025">
            <w:pPr>
              <w:rPr>
                <w:rFonts w:cs="Arial"/>
                <w:color w:val="000000" w:themeColor="text1"/>
              </w:rPr>
            </w:pPr>
          </w:p>
        </w:tc>
        <w:tc>
          <w:tcPr>
            <w:tcW w:w="3161" w:type="pct"/>
          </w:tcPr>
          <w:p w14:paraId="45506AB7" w14:textId="2A61BE78" w:rsidR="00CE3404" w:rsidRPr="006141A9" w:rsidRDefault="00CE3404" w:rsidP="00823025">
            <w:pPr>
              <w:rPr>
                <w:rFonts w:cs="Arial"/>
                <w:color w:val="595959" w:themeColor="text1" w:themeTint="A6"/>
              </w:rPr>
            </w:pPr>
          </w:p>
        </w:tc>
      </w:tr>
    </w:tbl>
    <w:p w14:paraId="0F162D9A" w14:textId="7EB19594" w:rsidR="0046653F" w:rsidRDefault="0046653F" w:rsidP="007C366B"/>
    <w:p w14:paraId="7DC44E24" w14:textId="7430EF41" w:rsidR="0046653F" w:rsidRDefault="0046653F">
      <w:r>
        <w:br w:type="page"/>
      </w:r>
    </w:p>
    <w:p w14:paraId="24C6EE52" w14:textId="77777777" w:rsidR="00A327BC" w:rsidRDefault="00A327BC" w:rsidP="007C366B"/>
    <w:p w14:paraId="18727E8B" w14:textId="7CA74439" w:rsidR="004E69F3" w:rsidRPr="004E69F3" w:rsidRDefault="00A327BC" w:rsidP="004E69F3">
      <w:pPr>
        <w:pStyle w:val="Heading2"/>
      </w:pPr>
      <w:bookmarkStart w:id="10" w:name="_Toc126841213"/>
      <w:r>
        <w:t>Action plan</w:t>
      </w:r>
      <w:bookmarkEnd w:id="10"/>
    </w:p>
    <w:p w14:paraId="0393B77B" w14:textId="77777777" w:rsidR="004E69F3" w:rsidRDefault="004E69F3" w:rsidP="004E69F3">
      <w:pPr>
        <w:rPr>
          <w:bCs/>
        </w:rPr>
      </w:pPr>
      <w:r w:rsidRPr="004E69F3">
        <w:rPr>
          <w:bCs/>
        </w:rPr>
        <w:t>Use the table below to define the actions you intend to take (or have taken) to address the indications of negative impact you have identified or to promote equality. Actions should be SMART (Specific, Measurable, Achievable, Realistic, Time-bound).</w:t>
      </w:r>
    </w:p>
    <w:p w14:paraId="3EDBCD63" w14:textId="77777777" w:rsidR="004E69F3" w:rsidRPr="004E69F3" w:rsidRDefault="004E69F3" w:rsidP="004E69F3">
      <w:pPr>
        <w:rPr>
          <w:bCs/>
        </w:rPr>
      </w:pPr>
    </w:p>
    <w:tbl>
      <w:tblPr>
        <w:tblStyle w:val="TableGrid"/>
        <w:tblW w:w="14673" w:type="dxa"/>
        <w:tblLook w:val="04A0" w:firstRow="1" w:lastRow="0" w:firstColumn="1" w:lastColumn="0" w:noHBand="0" w:noVBand="1"/>
      </w:tblPr>
      <w:tblGrid>
        <w:gridCol w:w="2934"/>
        <w:gridCol w:w="2934"/>
        <w:gridCol w:w="2935"/>
        <w:gridCol w:w="2935"/>
        <w:gridCol w:w="2935"/>
      </w:tblGrid>
      <w:tr w:rsidR="004E69F3" w:rsidRPr="004E69F3" w14:paraId="5383860E" w14:textId="77777777" w:rsidTr="004E69F3">
        <w:trPr>
          <w:trHeight w:val="586"/>
        </w:trPr>
        <w:tc>
          <w:tcPr>
            <w:tcW w:w="2934" w:type="dxa"/>
            <w:shd w:val="clear" w:color="auto" w:fill="D1DEFD" w:themeFill="accent3" w:themeFillTint="33"/>
          </w:tcPr>
          <w:p w14:paraId="54F2AA6C" w14:textId="77777777" w:rsidR="004E69F3" w:rsidRPr="004E69F3" w:rsidRDefault="004E69F3" w:rsidP="004E69F3">
            <w:pPr>
              <w:rPr>
                <w:b/>
                <w:bCs/>
              </w:rPr>
            </w:pPr>
            <w:r w:rsidRPr="004E69F3">
              <w:rPr>
                <w:b/>
                <w:bCs/>
              </w:rPr>
              <w:t>Action</w:t>
            </w:r>
          </w:p>
        </w:tc>
        <w:tc>
          <w:tcPr>
            <w:tcW w:w="2934" w:type="dxa"/>
            <w:shd w:val="clear" w:color="auto" w:fill="D1DEFD" w:themeFill="accent3" w:themeFillTint="33"/>
          </w:tcPr>
          <w:p w14:paraId="7C80C8AC" w14:textId="77777777" w:rsidR="004E69F3" w:rsidRPr="004E69F3" w:rsidRDefault="004E69F3" w:rsidP="004E69F3">
            <w:pPr>
              <w:rPr>
                <w:b/>
                <w:bCs/>
              </w:rPr>
            </w:pPr>
            <w:r w:rsidRPr="004E69F3">
              <w:rPr>
                <w:b/>
                <w:bCs/>
              </w:rPr>
              <w:t>Deadline</w:t>
            </w:r>
          </w:p>
        </w:tc>
        <w:tc>
          <w:tcPr>
            <w:tcW w:w="2935" w:type="dxa"/>
            <w:shd w:val="clear" w:color="auto" w:fill="D1DEFD" w:themeFill="accent3" w:themeFillTint="33"/>
          </w:tcPr>
          <w:p w14:paraId="739F6DB6" w14:textId="77777777" w:rsidR="004E69F3" w:rsidRPr="004E69F3" w:rsidRDefault="004E69F3" w:rsidP="004E69F3">
            <w:pPr>
              <w:rPr>
                <w:b/>
                <w:bCs/>
              </w:rPr>
            </w:pPr>
            <w:r w:rsidRPr="004E69F3">
              <w:rPr>
                <w:b/>
                <w:bCs/>
              </w:rPr>
              <w:t>Owner</w:t>
            </w:r>
          </w:p>
        </w:tc>
        <w:tc>
          <w:tcPr>
            <w:tcW w:w="2935" w:type="dxa"/>
            <w:shd w:val="clear" w:color="auto" w:fill="D1DEFD" w:themeFill="accent3" w:themeFillTint="33"/>
          </w:tcPr>
          <w:p w14:paraId="4640C971" w14:textId="77777777" w:rsidR="004E69F3" w:rsidRPr="004E69F3" w:rsidRDefault="004E69F3" w:rsidP="004E69F3">
            <w:pPr>
              <w:rPr>
                <w:b/>
                <w:bCs/>
              </w:rPr>
            </w:pPr>
            <w:r w:rsidRPr="004E69F3">
              <w:rPr>
                <w:b/>
                <w:bCs/>
              </w:rPr>
              <w:t>How will it be monitored?</w:t>
            </w:r>
          </w:p>
        </w:tc>
        <w:tc>
          <w:tcPr>
            <w:tcW w:w="2935" w:type="dxa"/>
            <w:shd w:val="clear" w:color="auto" w:fill="D1DEFD" w:themeFill="accent3" w:themeFillTint="33"/>
          </w:tcPr>
          <w:p w14:paraId="3E7CC44D" w14:textId="77777777" w:rsidR="004E69F3" w:rsidRPr="004E69F3" w:rsidRDefault="004E69F3" w:rsidP="004E69F3">
            <w:pPr>
              <w:rPr>
                <w:b/>
                <w:bCs/>
              </w:rPr>
            </w:pPr>
            <w:r w:rsidRPr="004E69F3">
              <w:rPr>
                <w:b/>
                <w:bCs/>
              </w:rPr>
              <w:t>What is/will be the impact/outcome?</w:t>
            </w:r>
          </w:p>
        </w:tc>
      </w:tr>
      <w:tr w:rsidR="004E69F3" w:rsidRPr="004E69F3" w14:paraId="6BDFF706" w14:textId="77777777" w:rsidTr="004E69F3">
        <w:trPr>
          <w:trHeight w:val="428"/>
        </w:trPr>
        <w:tc>
          <w:tcPr>
            <w:tcW w:w="2934" w:type="dxa"/>
          </w:tcPr>
          <w:p w14:paraId="77BA96E2" w14:textId="4F1BF7DD" w:rsidR="004E69F3" w:rsidRPr="004E69F3" w:rsidRDefault="004E69F3" w:rsidP="004E69F3"/>
        </w:tc>
        <w:tc>
          <w:tcPr>
            <w:tcW w:w="2934" w:type="dxa"/>
          </w:tcPr>
          <w:p w14:paraId="4C3B4719" w14:textId="52097009" w:rsidR="004E69F3" w:rsidRPr="004E69F3" w:rsidRDefault="004E69F3" w:rsidP="004E69F3"/>
        </w:tc>
        <w:tc>
          <w:tcPr>
            <w:tcW w:w="2935" w:type="dxa"/>
          </w:tcPr>
          <w:p w14:paraId="1923729C" w14:textId="6A94302F" w:rsidR="004E69F3" w:rsidRPr="004E69F3" w:rsidRDefault="004E69F3" w:rsidP="004E69F3"/>
        </w:tc>
        <w:tc>
          <w:tcPr>
            <w:tcW w:w="2935" w:type="dxa"/>
          </w:tcPr>
          <w:p w14:paraId="7FF08D0E" w14:textId="0F91E1E8" w:rsidR="00E12DE3" w:rsidRPr="004E69F3" w:rsidRDefault="00E12DE3" w:rsidP="004E69F3"/>
        </w:tc>
        <w:tc>
          <w:tcPr>
            <w:tcW w:w="2935" w:type="dxa"/>
          </w:tcPr>
          <w:p w14:paraId="4A604FBE" w14:textId="3933B41F" w:rsidR="00E12DE3" w:rsidRPr="004E69F3" w:rsidRDefault="00E12DE3" w:rsidP="004E69F3"/>
        </w:tc>
      </w:tr>
      <w:tr w:rsidR="004E69F3" w:rsidRPr="004E69F3" w14:paraId="2F3B8C3F" w14:textId="77777777" w:rsidTr="004E69F3">
        <w:trPr>
          <w:trHeight w:val="403"/>
        </w:trPr>
        <w:tc>
          <w:tcPr>
            <w:tcW w:w="2934" w:type="dxa"/>
          </w:tcPr>
          <w:p w14:paraId="0A149A91" w14:textId="77777777" w:rsidR="004E69F3" w:rsidRPr="004E69F3" w:rsidRDefault="004E69F3" w:rsidP="004E69F3"/>
        </w:tc>
        <w:tc>
          <w:tcPr>
            <w:tcW w:w="2934" w:type="dxa"/>
          </w:tcPr>
          <w:p w14:paraId="537A6A0B" w14:textId="77777777" w:rsidR="004E69F3" w:rsidRPr="004E69F3" w:rsidRDefault="004E69F3" w:rsidP="004E69F3"/>
        </w:tc>
        <w:tc>
          <w:tcPr>
            <w:tcW w:w="2935" w:type="dxa"/>
          </w:tcPr>
          <w:p w14:paraId="1A42F8C5" w14:textId="77777777" w:rsidR="004E69F3" w:rsidRPr="004E69F3" w:rsidRDefault="004E69F3" w:rsidP="004E69F3"/>
        </w:tc>
        <w:tc>
          <w:tcPr>
            <w:tcW w:w="2935" w:type="dxa"/>
          </w:tcPr>
          <w:p w14:paraId="164E7011" w14:textId="77777777" w:rsidR="004E69F3" w:rsidRPr="004E69F3" w:rsidRDefault="004E69F3" w:rsidP="004E69F3"/>
        </w:tc>
        <w:tc>
          <w:tcPr>
            <w:tcW w:w="2935" w:type="dxa"/>
          </w:tcPr>
          <w:p w14:paraId="5A2DEF20" w14:textId="77777777" w:rsidR="004E69F3" w:rsidRPr="004E69F3" w:rsidRDefault="004E69F3" w:rsidP="004E69F3"/>
        </w:tc>
      </w:tr>
      <w:tr w:rsidR="004E69F3" w:rsidRPr="004E69F3" w14:paraId="71BE8483" w14:textId="77777777" w:rsidTr="004E69F3">
        <w:trPr>
          <w:trHeight w:val="428"/>
        </w:trPr>
        <w:tc>
          <w:tcPr>
            <w:tcW w:w="2934" w:type="dxa"/>
          </w:tcPr>
          <w:p w14:paraId="1A801CC3" w14:textId="77777777" w:rsidR="004E69F3" w:rsidRPr="004E69F3" w:rsidRDefault="004E69F3" w:rsidP="004E69F3"/>
        </w:tc>
        <w:tc>
          <w:tcPr>
            <w:tcW w:w="2934" w:type="dxa"/>
          </w:tcPr>
          <w:p w14:paraId="3FDC3071" w14:textId="77777777" w:rsidR="004E69F3" w:rsidRPr="004E69F3" w:rsidRDefault="004E69F3" w:rsidP="004E69F3"/>
        </w:tc>
        <w:tc>
          <w:tcPr>
            <w:tcW w:w="2935" w:type="dxa"/>
          </w:tcPr>
          <w:p w14:paraId="7D3B4374" w14:textId="77777777" w:rsidR="004E69F3" w:rsidRPr="004E69F3" w:rsidRDefault="004E69F3" w:rsidP="004E69F3"/>
        </w:tc>
        <w:tc>
          <w:tcPr>
            <w:tcW w:w="2935" w:type="dxa"/>
          </w:tcPr>
          <w:p w14:paraId="6597A243" w14:textId="77777777" w:rsidR="004E69F3" w:rsidRPr="004E69F3" w:rsidRDefault="004E69F3" w:rsidP="004E69F3"/>
        </w:tc>
        <w:tc>
          <w:tcPr>
            <w:tcW w:w="2935" w:type="dxa"/>
          </w:tcPr>
          <w:p w14:paraId="0538DE8D" w14:textId="77777777" w:rsidR="004E69F3" w:rsidRPr="004E69F3" w:rsidRDefault="004E69F3" w:rsidP="004E69F3"/>
        </w:tc>
      </w:tr>
    </w:tbl>
    <w:p w14:paraId="6778FD33" w14:textId="50644EAE" w:rsidR="004E69F3" w:rsidRPr="004E69F3" w:rsidRDefault="004E69F3" w:rsidP="004E69F3">
      <w:pPr>
        <w:tabs>
          <w:tab w:val="left" w:pos="4785"/>
        </w:tabs>
      </w:pPr>
    </w:p>
    <w:sectPr w:rsidR="004E69F3" w:rsidRPr="004E69F3" w:rsidSect="00BE1795">
      <w:pgSz w:w="16840" w:h="11900" w:orient="landscape"/>
      <w:pgMar w:top="1440" w:right="2032" w:bottom="1440" w:left="1440" w:header="2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885EC" w14:textId="77777777" w:rsidR="00D2794E" w:rsidRDefault="00D2794E" w:rsidP="001F62C7">
      <w:r>
        <w:separator/>
      </w:r>
    </w:p>
  </w:endnote>
  <w:endnote w:type="continuationSeparator" w:id="0">
    <w:p w14:paraId="2338D437" w14:textId="77777777" w:rsidR="00D2794E" w:rsidRDefault="00D2794E" w:rsidP="001F62C7">
      <w:r>
        <w:continuationSeparator/>
      </w:r>
    </w:p>
  </w:endnote>
  <w:endnote w:type="continuationNotice" w:id="1">
    <w:p w14:paraId="5AC12034" w14:textId="77777777" w:rsidR="00D2794E" w:rsidRDefault="00D279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08735" w14:textId="30B715A8" w:rsidR="00792240" w:rsidRDefault="00792240" w:rsidP="0082302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2DD8F988" w14:textId="77777777" w:rsidR="00792240" w:rsidRDefault="00792240" w:rsidP="007922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9911614"/>
      <w:docPartObj>
        <w:docPartGallery w:val="Page Numbers (Bottom of Page)"/>
        <w:docPartUnique/>
      </w:docPartObj>
    </w:sdtPr>
    <w:sdtEndPr>
      <w:rPr>
        <w:rStyle w:val="PageNumber"/>
      </w:rPr>
    </w:sdtEndPr>
    <w:sdtContent>
      <w:p w14:paraId="2A9399AA" w14:textId="5773F4F0" w:rsidR="00792240" w:rsidRDefault="00792240" w:rsidP="0082302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2B475F6" w14:textId="4AAFE914" w:rsidR="00286414" w:rsidRDefault="00DB68E2" w:rsidP="00792240">
    <w:pPr>
      <w:pStyle w:val="Footer"/>
      <w:ind w:right="360"/>
      <w:rPr>
        <w:rStyle w:val="Hyperlink"/>
      </w:rPr>
    </w:pPr>
    <w:hyperlink r:id="rId1" w:history="1">
      <w:r w:rsidR="008E3656" w:rsidRPr="00D4481D">
        <w:rPr>
          <w:rStyle w:val="Hyperlink"/>
        </w:rPr>
        <w:t>EDIHR@ukri.org</w:t>
      </w:r>
    </w:hyperlink>
  </w:p>
  <w:p w14:paraId="27B627DB" w14:textId="578B0075" w:rsidR="009C348D" w:rsidRPr="008E3656" w:rsidRDefault="00D64354" w:rsidP="00792240">
    <w:pPr>
      <w:pStyle w:val="Footer"/>
      <w:ind w:right="360"/>
      <w:rPr>
        <w:rStyle w:val="Hyperlink"/>
        <w:color w:val="000000" w:themeColor="text1"/>
        <w:u w:val="none"/>
      </w:rPr>
    </w:pPr>
    <w:r>
      <w:rPr>
        <w:rStyle w:val="Hyperlink"/>
        <w:color w:val="000000" w:themeColor="text1"/>
        <w:u w:val="none"/>
      </w:rPr>
      <w:t>Jan</w:t>
    </w:r>
    <w:r w:rsidR="006220C1">
      <w:rPr>
        <w:rStyle w:val="Hyperlink"/>
        <w:color w:val="000000" w:themeColor="text1"/>
        <w:u w:val="none"/>
      </w:rPr>
      <w:t>uary</w:t>
    </w:r>
    <w:r>
      <w:rPr>
        <w:rStyle w:val="Hyperlink"/>
        <w:color w:val="000000" w:themeColor="text1"/>
        <w:u w:val="none"/>
      </w:rPr>
      <w:t xml:space="preserve"> </w:t>
    </w:r>
    <w:r w:rsidR="008E3656" w:rsidRPr="008E3656">
      <w:rPr>
        <w:rStyle w:val="Hyperlink"/>
        <w:color w:val="000000" w:themeColor="text1"/>
        <w:u w:val="none"/>
      </w:rPr>
      <w:t>202</w:t>
    </w:r>
    <w:r>
      <w:rPr>
        <w:rStyle w:val="Hyperlink"/>
        <w:color w:val="000000" w:themeColor="text1"/>
        <w:u w:val="none"/>
      </w:rPr>
      <w:t>4</w:t>
    </w:r>
    <w:r w:rsidR="008E3656">
      <w:rPr>
        <w:rStyle w:val="Hyperlink"/>
        <w:color w:val="000000" w:themeColor="text1"/>
        <w:u w:val="none"/>
      </w:rPr>
      <w:t xml:space="preserve"> v</w:t>
    </w:r>
    <w:r>
      <w:rPr>
        <w:rStyle w:val="Hyperlink"/>
        <w:color w:val="000000" w:themeColor="text1"/>
        <w:u w:val="none"/>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FC23E" w14:textId="77777777" w:rsidR="006220C1" w:rsidRDefault="006220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002B4" w14:textId="77777777" w:rsidR="00D2794E" w:rsidRDefault="00D2794E" w:rsidP="001F62C7">
      <w:r>
        <w:separator/>
      </w:r>
    </w:p>
  </w:footnote>
  <w:footnote w:type="continuationSeparator" w:id="0">
    <w:p w14:paraId="68E55846" w14:textId="77777777" w:rsidR="00D2794E" w:rsidRDefault="00D2794E" w:rsidP="001F62C7">
      <w:r>
        <w:continuationSeparator/>
      </w:r>
    </w:p>
  </w:footnote>
  <w:footnote w:type="continuationNotice" w:id="1">
    <w:p w14:paraId="4448A4E7" w14:textId="77777777" w:rsidR="00D2794E" w:rsidRDefault="00D279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7E94C" w14:textId="77777777" w:rsidR="006220C1" w:rsidRDefault="006220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97C25" w14:textId="735E4343" w:rsidR="001F62C7" w:rsidRDefault="00A7587E" w:rsidP="009E0617">
    <w:pPr>
      <w:pStyle w:val="Header"/>
      <w:tabs>
        <w:tab w:val="clear" w:pos="4513"/>
        <w:tab w:val="clear" w:pos="9026"/>
        <w:tab w:val="left" w:pos="3551"/>
      </w:tabs>
      <w:ind w:left="-993"/>
    </w:pPr>
    <w:r>
      <w:rPr>
        <w:noProof/>
      </w:rPr>
      <w:drawing>
        <wp:anchor distT="0" distB="0" distL="114300" distR="114300" simplePos="0" relativeHeight="251658240" behindDoc="1" locked="0" layoutInCell="1" allowOverlap="1" wp14:anchorId="177FCAED" wp14:editId="697DC5E1">
          <wp:simplePos x="0" y="0"/>
          <wp:positionH relativeFrom="column">
            <wp:posOffset>-603885</wp:posOffset>
          </wp:positionH>
          <wp:positionV relativeFrom="paragraph">
            <wp:posOffset>106680</wp:posOffset>
          </wp:positionV>
          <wp:extent cx="2221865" cy="655320"/>
          <wp:effectExtent l="0" t="0" r="635" b="5080"/>
          <wp:wrapTight wrapText="bothSides">
            <wp:wrapPolygon edited="0">
              <wp:start x="0" y="0"/>
              <wp:lineTo x="0" y="21349"/>
              <wp:lineTo x="6544" y="21349"/>
              <wp:lineTo x="6544" y="20093"/>
              <wp:lineTo x="21483" y="17163"/>
              <wp:lineTo x="21483" y="13395"/>
              <wp:lineTo x="19507" y="6698"/>
              <wp:lineTo x="19754" y="5023"/>
              <wp:lineTo x="18149" y="4186"/>
              <wp:lineTo x="6544" y="0"/>
              <wp:lineTo x="0" y="0"/>
            </wp:wrapPolygon>
          </wp:wrapTight>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221865" cy="655320"/>
                  </a:xfrm>
                  <a:prstGeom prst="rect">
                    <a:avLst/>
                  </a:prstGeom>
                </pic:spPr>
              </pic:pic>
            </a:graphicData>
          </a:graphic>
          <wp14:sizeRelH relativeFrom="page">
            <wp14:pctWidth>0</wp14:pctWidth>
          </wp14:sizeRelH>
          <wp14:sizeRelV relativeFrom="page">
            <wp14:pctHeight>0</wp14:pctHeight>
          </wp14:sizeRelV>
        </wp:anchor>
      </w:drawing>
    </w:r>
    <w:r w:rsidR="009E0617">
      <w:tab/>
    </w:r>
  </w:p>
  <w:p w14:paraId="62E6C041" w14:textId="10E17E8D" w:rsidR="001F62C7" w:rsidRDefault="00017BB8" w:rsidP="00017BB8">
    <w:pPr>
      <w:pStyle w:val="Header"/>
      <w:tabs>
        <w:tab w:val="clear" w:pos="4513"/>
        <w:tab w:val="clear" w:pos="9026"/>
        <w:tab w:val="left" w:pos="217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17A55" w14:textId="77777777" w:rsidR="006220C1" w:rsidRDefault="006220C1">
    <w:pPr>
      <w:pStyle w:val="Header"/>
    </w:pPr>
  </w:p>
</w:hdr>
</file>

<file path=word/intelligence2.xml><?xml version="1.0" encoding="utf-8"?>
<int2:intelligence xmlns:int2="http://schemas.microsoft.com/office/intelligence/2020/intelligence" xmlns:oel="http://schemas.microsoft.com/office/2019/extlst">
  <int2:observations>
    <int2:textHash int2:hashCode="OrtZNwJC/JiGrS" int2:id="l29cHHGb">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97EB6"/>
    <w:multiLevelType w:val="hybridMultilevel"/>
    <w:tmpl w:val="E43C81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0B47E5"/>
    <w:multiLevelType w:val="hybridMultilevel"/>
    <w:tmpl w:val="D98AF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9F6262"/>
    <w:multiLevelType w:val="hybridMultilevel"/>
    <w:tmpl w:val="4C920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A465AA"/>
    <w:multiLevelType w:val="hybridMultilevel"/>
    <w:tmpl w:val="F33E5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EE1F06"/>
    <w:multiLevelType w:val="hybridMultilevel"/>
    <w:tmpl w:val="593E0630"/>
    <w:lvl w:ilvl="0" w:tplc="67083B54">
      <w:start w:val="1"/>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CA7B64"/>
    <w:multiLevelType w:val="hybridMultilevel"/>
    <w:tmpl w:val="D8F244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BE5DB8"/>
    <w:multiLevelType w:val="hybridMultilevel"/>
    <w:tmpl w:val="2A52E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007877"/>
    <w:multiLevelType w:val="hybridMultilevel"/>
    <w:tmpl w:val="5D4EE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F5586A"/>
    <w:multiLevelType w:val="hybridMultilevel"/>
    <w:tmpl w:val="5D40E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D13739"/>
    <w:multiLevelType w:val="hybridMultilevel"/>
    <w:tmpl w:val="708650AE"/>
    <w:lvl w:ilvl="0" w:tplc="CC6A7B9A">
      <w:start w:val="1"/>
      <w:numFmt w:val="bullet"/>
      <w:lvlText w:val=""/>
      <w:lvlJc w:val="left"/>
      <w:pPr>
        <w:ind w:left="720" w:hanging="360"/>
      </w:pPr>
      <w:rPr>
        <w:rFonts w:ascii="Symbol" w:hAnsi="Symbol" w:hint="default"/>
      </w:rPr>
    </w:lvl>
    <w:lvl w:ilvl="1" w:tplc="45A085F0" w:tentative="1">
      <w:start w:val="1"/>
      <w:numFmt w:val="bullet"/>
      <w:lvlText w:val="o"/>
      <w:lvlJc w:val="left"/>
      <w:pPr>
        <w:ind w:left="1440" w:hanging="360"/>
      </w:pPr>
      <w:rPr>
        <w:rFonts w:ascii="Courier New" w:hAnsi="Courier New" w:cs="Courier New" w:hint="default"/>
      </w:rPr>
    </w:lvl>
    <w:lvl w:ilvl="2" w:tplc="D38413AA" w:tentative="1">
      <w:start w:val="1"/>
      <w:numFmt w:val="bullet"/>
      <w:lvlText w:val=""/>
      <w:lvlJc w:val="left"/>
      <w:pPr>
        <w:ind w:left="2160" w:hanging="360"/>
      </w:pPr>
      <w:rPr>
        <w:rFonts w:ascii="Wingdings" w:hAnsi="Wingdings" w:hint="default"/>
      </w:rPr>
    </w:lvl>
    <w:lvl w:ilvl="3" w:tplc="A9663E9C" w:tentative="1">
      <w:start w:val="1"/>
      <w:numFmt w:val="bullet"/>
      <w:lvlText w:val=""/>
      <w:lvlJc w:val="left"/>
      <w:pPr>
        <w:ind w:left="2880" w:hanging="360"/>
      </w:pPr>
      <w:rPr>
        <w:rFonts w:ascii="Symbol" w:hAnsi="Symbol" w:hint="default"/>
      </w:rPr>
    </w:lvl>
    <w:lvl w:ilvl="4" w:tplc="464ADFD0" w:tentative="1">
      <w:start w:val="1"/>
      <w:numFmt w:val="bullet"/>
      <w:lvlText w:val="o"/>
      <w:lvlJc w:val="left"/>
      <w:pPr>
        <w:ind w:left="3600" w:hanging="360"/>
      </w:pPr>
      <w:rPr>
        <w:rFonts w:ascii="Courier New" w:hAnsi="Courier New" w:cs="Courier New" w:hint="default"/>
      </w:rPr>
    </w:lvl>
    <w:lvl w:ilvl="5" w:tplc="CBDC3F74" w:tentative="1">
      <w:start w:val="1"/>
      <w:numFmt w:val="bullet"/>
      <w:lvlText w:val=""/>
      <w:lvlJc w:val="left"/>
      <w:pPr>
        <w:ind w:left="4320" w:hanging="360"/>
      </w:pPr>
      <w:rPr>
        <w:rFonts w:ascii="Wingdings" w:hAnsi="Wingdings" w:hint="default"/>
      </w:rPr>
    </w:lvl>
    <w:lvl w:ilvl="6" w:tplc="9512476A" w:tentative="1">
      <w:start w:val="1"/>
      <w:numFmt w:val="bullet"/>
      <w:lvlText w:val=""/>
      <w:lvlJc w:val="left"/>
      <w:pPr>
        <w:ind w:left="5040" w:hanging="360"/>
      </w:pPr>
      <w:rPr>
        <w:rFonts w:ascii="Symbol" w:hAnsi="Symbol" w:hint="default"/>
      </w:rPr>
    </w:lvl>
    <w:lvl w:ilvl="7" w:tplc="06B83A4E" w:tentative="1">
      <w:start w:val="1"/>
      <w:numFmt w:val="bullet"/>
      <w:lvlText w:val="o"/>
      <w:lvlJc w:val="left"/>
      <w:pPr>
        <w:ind w:left="5760" w:hanging="360"/>
      </w:pPr>
      <w:rPr>
        <w:rFonts w:ascii="Courier New" w:hAnsi="Courier New" w:cs="Courier New" w:hint="default"/>
      </w:rPr>
    </w:lvl>
    <w:lvl w:ilvl="8" w:tplc="2670E386" w:tentative="1">
      <w:start w:val="1"/>
      <w:numFmt w:val="bullet"/>
      <w:lvlText w:val=""/>
      <w:lvlJc w:val="left"/>
      <w:pPr>
        <w:ind w:left="6480" w:hanging="360"/>
      </w:pPr>
      <w:rPr>
        <w:rFonts w:ascii="Wingdings" w:hAnsi="Wingdings" w:hint="default"/>
      </w:rPr>
    </w:lvl>
  </w:abstractNum>
  <w:abstractNum w:abstractNumId="10" w15:restartNumberingAfterBreak="0">
    <w:nsid w:val="1FF70CBC"/>
    <w:multiLevelType w:val="hybridMultilevel"/>
    <w:tmpl w:val="5C188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614647"/>
    <w:multiLevelType w:val="hybridMultilevel"/>
    <w:tmpl w:val="85A0E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D521EC"/>
    <w:multiLevelType w:val="hybridMultilevel"/>
    <w:tmpl w:val="B0F64026"/>
    <w:lvl w:ilvl="0" w:tplc="293C33CC">
      <w:start w:val="1"/>
      <w:numFmt w:val="decimal"/>
      <w:lvlText w:val="%1."/>
      <w:lvlJc w:val="left"/>
      <w:pPr>
        <w:tabs>
          <w:tab w:val="num" w:pos="720"/>
        </w:tabs>
        <w:ind w:left="720" w:hanging="360"/>
      </w:pPr>
      <w:rPr>
        <w:rFonts w:asciiTheme="minorHAnsi" w:hAnsiTheme="minorHAnsi" w:cstheme="minorHAnsi" w:hint="default"/>
      </w:rPr>
    </w:lvl>
    <w:lvl w:ilvl="1" w:tplc="08090001">
      <w:start w:val="1"/>
      <w:numFmt w:val="bullet"/>
      <w:lvlText w:val=""/>
      <w:lvlJc w:val="left"/>
      <w:pPr>
        <w:tabs>
          <w:tab w:val="num" w:pos="1440"/>
        </w:tabs>
        <w:ind w:left="1440" w:hanging="360"/>
      </w:pPr>
      <w:rPr>
        <w:rFonts w:ascii="Symbol" w:hAnsi="Symbol" w:hint="default"/>
      </w:rPr>
    </w:lvl>
    <w:lvl w:ilvl="2" w:tplc="D1FAEFA8" w:tentative="1">
      <w:start w:val="1"/>
      <w:numFmt w:val="decimal"/>
      <w:lvlText w:val="%3."/>
      <w:lvlJc w:val="left"/>
      <w:pPr>
        <w:tabs>
          <w:tab w:val="num" w:pos="2160"/>
        </w:tabs>
        <w:ind w:left="2160" w:hanging="360"/>
      </w:pPr>
    </w:lvl>
    <w:lvl w:ilvl="3" w:tplc="9EBE49D4" w:tentative="1">
      <w:start w:val="1"/>
      <w:numFmt w:val="decimal"/>
      <w:lvlText w:val="%4."/>
      <w:lvlJc w:val="left"/>
      <w:pPr>
        <w:tabs>
          <w:tab w:val="num" w:pos="2880"/>
        </w:tabs>
        <w:ind w:left="2880" w:hanging="360"/>
      </w:pPr>
    </w:lvl>
    <w:lvl w:ilvl="4" w:tplc="A48C366A" w:tentative="1">
      <w:start w:val="1"/>
      <w:numFmt w:val="decimal"/>
      <w:lvlText w:val="%5."/>
      <w:lvlJc w:val="left"/>
      <w:pPr>
        <w:tabs>
          <w:tab w:val="num" w:pos="3600"/>
        </w:tabs>
        <w:ind w:left="3600" w:hanging="360"/>
      </w:pPr>
    </w:lvl>
    <w:lvl w:ilvl="5" w:tplc="E6200D88" w:tentative="1">
      <w:start w:val="1"/>
      <w:numFmt w:val="decimal"/>
      <w:lvlText w:val="%6."/>
      <w:lvlJc w:val="left"/>
      <w:pPr>
        <w:tabs>
          <w:tab w:val="num" w:pos="4320"/>
        </w:tabs>
        <w:ind w:left="4320" w:hanging="360"/>
      </w:pPr>
    </w:lvl>
    <w:lvl w:ilvl="6" w:tplc="95E03CDE" w:tentative="1">
      <w:start w:val="1"/>
      <w:numFmt w:val="decimal"/>
      <w:lvlText w:val="%7."/>
      <w:lvlJc w:val="left"/>
      <w:pPr>
        <w:tabs>
          <w:tab w:val="num" w:pos="5040"/>
        </w:tabs>
        <w:ind w:left="5040" w:hanging="360"/>
      </w:pPr>
    </w:lvl>
    <w:lvl w:ilvl="7" w:tplc="881C0EE2" w:tentative="1">
      <w:start w:val="1"/>
      <w:numFmt w:val="decimal"/>
      <w:lvlText w:val="%8."/>
      <w:lvlJc w:val="left"/>
      <w:pPr>
        <w:tabs>
          <w:tab w:val="num" w:pos="5760"/>
        </w:tabs>
        <w:ind w:left="5760" w:hanging="360"/>
      </w:pPr>
    </w:lvl>
    <w:lvl w:ilvl="8" w:tplc="52AC22B8" w:tentative="1">
      <w:start w:val="1"/>
      <w:numFmt w:val="decimal"/>
      <w:lvlText w:val="%9."/>
      <w:lvlJc w:val="left"/>
      <w:pPr>
        <w:tabs>
          <w:tab w:val="num" w:pos="6480"/>
        </w:tabs>
        <w:ind w:left="6480" w:hanging="360"/>
      </w:pPr>
    </w:lvl>
  </w:abstractNum>
  <w:abstractNum w:abstractNumId="13" w15:restartNumberingAfterBreak="0">
    <w:nsid w:val="278F5571"/>
    <w:multiLevelType w:val="hybridMultilevel"/>
    <w:tmpl w:val="092066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B103B89"/>
    <w:multiLevelType w:val="hybridMultilevel"/>
    <w:tmpl w:val="7B141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F27260"/>
    <w:multiLevelType w:val="hybridMultilevel"/>
    <w:tmpl w:val="285E0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1A77AE"/>
    <w:multiLevelType w:val="hybridMultilevel"/>
    <w:tmpl w:val="370E6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3B375B"/>
    <w:multiLevelType w:val="hybridMultilevel"/>
    <w:tmpl w:val="BE904F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18E45BA"/>
    <w:multiLevelType w:val="hybridMultilevel"/>
    <w:tmpl w:val="B0F64026"/>
    <w:lvl w:ilvl="0" w:tplc="FFFFFFFF">
      <w:start w:val="1"/>
      <w:numFmt w:val="decimal"/>
      <w:lvlText w:val="%1."/>
      <w:lvlJc w:val="left"/>
      <w:pPr>
        <w:tabs>
          <w:tab w:val="num" w:pos="720"/>
        </w:tabs>
        <w:ind w:left="720" w:hanging="360"/>
      </w:pPr>
      <w:rPr>
        <w:rFonts w:asciiTheme="minorHAnsi" w:hAnsiTheme="minorHAnsi" w:cstheme="minorHAnsi"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9" w15:restartNumberingAfterBreak="0">
    <w:nsid w:val="337E1412"/>
    <w:multiLevelType w:val="hybridMultilevel"/>
    <w:tmpl w:val="C7C0CC06"/>
    <w:lvl w:ilvl="0" w:tplc="BC104796">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3B7DF1"/>
    <w:multiLevelType w:val="hybridMultilevel"/>
    <w:tmpl w:val="D4E613B4"/>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9C3F61"/>
    <w:multiLevelType w:val="hybridMultilevel"/>
    <w:tmpl w:val="6CE4EAB2"/>
    <w:lvl w:ilvl="0" w:tplc="00925064">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940E55"/>
    <w:multiLevelType w:val="hybridMultilevel"/>
    <w:tmpl w:val="E760C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F72799"/>
    <w:multiLevelType w:val="hybridMultilevel"/>
    <w:tmpl w:val="E5E89B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E035C3"/>
    <w:multiLevelType w:val="hybridMultilevel"/>
    <w:tmpl w:val="8AD8F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930746"/>
    <w:multiLevelType w:val="hybridMultilevel"/>
    <w:tmpl w:val="6F127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870003"/>
    <w:multiLevelType w:val="hybridMultilevel"/>
    <w:tmpl w:val="29422F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37C7371"/>
    <w:multiLevelType w:val="hybridMultilevel"/>
    <w:tmpl w:val="31DE7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0161E5"/>
    <w:multiLevelType w:val="hybridMultilevel"/>
    <w:tmpl w:val="BE3A6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233818"/>
    <w:multiLevelType w:val="hybridMultilevel"/>
    <w:tmpl w:val="44B8A0C6"/>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30" w15:restartNumberingAfterBreak="0">
    <w:nsid w:val="77AE24B2"/>
    <w:multiLevelType w:val="multilevel"/>
    <w:tmpl w:val="E15AF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8FB0CA4"/>
    <w:multiLevelType w:val="hybridMultilevel"/>
    <w:tmpl w:val="1E809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BC1295"/>
    <w:multiLevelType w:val="hybridMultilevel"/>
    <w:tmpl w:val="0C92854A"/>
    <w:lvl w:ilvl="0" w:tplc="00925064">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1E348D"/>
    <w:multiLevelType w:val="hybridMultilevel"/>
    <w:tmpl w:val="5EFECC62"/>
    <w:lvl w:ilvl="0" w:tplc="00925064">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6F3671"/>
    <w:multiLevelType w:val="hybridMultilevel"/>
    <w:tmpl w:val="4F8AB8E8"/>
    <w:lvl w:ilvl="0" w:tplc="1908C202">
      <w:start w:val="1"/>
      <w:numFmt w:val="decimal"/>
      <w:lvlText w:val="%1."/>
      <w:lvlJc w:val="left"/>
      <w:pPr>
        <w:ind w:left="420" w:hanging="360"/>
      </w:pPr>
      <w:rPr>
        <w:rFonts w:hint="default"/>
        <w:color w:val="595959"/>
        <w:u w:val="none"/>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16cid:durableId="2115054978">
    <w:abstractNumId w:val="19"/>
  </w:num>
  <w:num w:numId="2" w16cid:durableId="1233352261">
    <w:abstractNumId w:val="33"/>
  </w:num>
  <w:num w:numId="3" w16cid:durableId="1498153067">
    <w:abstractNumId w:val="32"/>
  </w:num>
  <w:num w:numId="4" w16cid:durableId="1864858693">
    <w:abstractNumId w:val="21"/>
  </w:num>
  <w:num w:numId="5" w16cid:durableId="1257593104">
    <w:abstractNumId w:val="5"/>
  </w:num>
  <w:num w:numId="6" w16cid:durableId="1740906995">
    <w:abstractNumId w:val="23"/>
  </w:num>
  <w:num w:numId="7" w16cid:durableId="1142964855">
    <w:abstractNumId w:val="24"/>
  </w:num>
  <w:num w:numId="8" w16cid:durableId="1783718424">
    <w:abstractNumId w:val="12"/>
  </w:num>
  <w:num w:numId="9" w16cid:durableId="1961525059">
    <w:abstractNumId w:val="6"/>
  </w:num>
  <w:num w:numId="10" w16cid:durableId="1588004861">
    <w:abstractNumId w:val="14"/>
  </w:num>
  <w:num w:numId="11" w16cid:durableId="1802116982">
    <w:abstractNumId w:val="2"/>
  </w:num>
  <w:num w:numId="12" w16cid:durableId="1697266660">
    <w:abstractNumId w:val="7"/>
  </w:num>
  <w:num w:numId="13" w16cid:durableId="1812675381">
    <w:abstractNumId w:val="26"/>
  </w:num>
  <w:num w:numId="14" w16cid:durableId="1231500762">
    <w:abstractNumId w:val="8"/>
  </w:num>
  <w:num w:numId="15" w16cid:durableId="1329283788">
    <w:abstractNumId w:val="20"/>
  </w:num>
  <w:num w:numId="16" w16cid:durableId="1436631320">
    <w:abstractNumId w:val="4"/>
  </w:num>
  <w:num w:numId="17" w16cid:durableId="24256471">
    <w:abstractNumId w:val="31"/>
  </w:num>
  <w:num w:numId="18" w16cid:durableId="49616346">
    <w:abstractNumId w:val="13"/>
  </w:num>
  <w:num w:numId="19" w16cid:durableId="2072649859">
    <w:abstractNumId w:val="18"/>
  </w:num>
  <w:num w:numId="20" w16cid:durableId="84036576">
    <w:abstractNumId w:val="17"/>
  </w:num>
  <w:num w:numId="21" w16cid:durableId="1074283147">
    <w:abstractNumId w:val="3"/>
  </w:num>
  <w:num w:numId="22" w16cid:durableId="1205562755">
    <w:abstractNumId w:val="11"/>
  </w:num>
  <w:num w:numId="23" w16cid:durableId="1870099735">
    <w:abstractNumId w:val="22"/>
  </w:num>
  <w:num w:numId="24" w16cid:durableId="91585365">
    <w:abstractNumId w:val="16"/>
  </w:num>
  <w:num w:numId="25" w16cid:durableId="476261141">
    <w:abstractNumId w:val="29"/>
  </w:num>
  <w:num w:numId="26" w16cid:durableId="2017152041">
    <w:abstractNumId w:val="30"/>
  </w:num>
  <w:num w:numId="27" w16cid:durableId="437915329">
    <w:abstractNumId w:val="1"/>
  </w:num>
  <w:num w:numId="28" w16cid:durableId="534387910">
    <w:abstractNumId w:val="10"/>
  </w:num>
  <w:num w:numId="29" w16cid:durableId="772630319">
    <w:abstractNumId w:val="28"/>
  </w:num>
  <w:num w:numId="30" w16cid:durableId="591547400">
    <w:abstractNumId w:val="34"/>
  </w:num>
  <w:num w:numId="31" w16cid:durableId="1212039956">
    <w:abstractNumId w:val="0"/>
  </w:num>
  <w:num w:numId="32" w16cid:durableId="564292059">
    <w:abstractNumId w:val="9"/>
  </w:num>
  <w:num w:numId="33" w16cid:durableId="25835151">
    <w:abstractNumId w:val="27"/>
  </w:num>
  <w:num w:numId="34" w16cid:durableId="1689136461">
    <w:abstractNumId w:val="15"/>
  </w:num>
  <w:num w:numId="35" w16cid:durableId="5062170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BD6"/>
    <w:rsid w:val="00000836"/>
    <w:rsid w:val="00002F7A"/>
    <w:rsid w:val="00003F8D"/>
    <w:rsid w:val="00006BC3"/>
    <w:rsid w:val="00017BB8"/>
    <w:rsid w:val="00020E24"/>
    <w:rsid w:val="00022608"/>
    <w:rsid w:val="0002469E"/>
    <w:rsid w:val="00027E5D"/>
    <w:rsid w:val="000324F2"/>
    <w:rsid w:val="00032705"/>
    <w:rsid w:val="00037861"/>
    <w:rsid w:val="00045115"/>
    <w:rsid w:val="00046F3D"/>
    <w:rsid w:val="000503E4"/>
    <w:rsid w:val="00050BF5"/>
    <w:rsid w:val="000515FD"/>
    <w:rsid w:val="00051A18"/>
    <w:rsid w:val="000644C3"/>
    <w:rsid w:val="00066C99"/>
    <w:rsid w:val="000704E7"/>
    <w:rsid w:val="0007194F"/>
    <w:rsid w:val="00072A45"/>
    <w:rsid w:val="00080550"/>
    <w:rsid w:val="000858E1"/>
    <w:rsid w:val="0009644E"/>
    <w:rsid w:val="000A0D2D"/>
    <w:rsid w:val="000A3D67"/>
    <w:rsid w:val="000A6221"/>
    <w:rsid w:val="000B1F3C"/>
    <w:rsid w:val="000B2FD9"/>
    <w:rsid w:val="000B5163"/>
    <w:rsid w:val="000C693C"/>
    <w:rsid w:val="000C7C7B"/>
    <w:rsid w:val="000D0B9C"/>
    <w:rsid w:val="000D0DD2"/>
    <w:rsid w:val="000D3769"/>
    <w:rsid w:val="000D42B6"/>
    <w:rsid w:val="000D78D2"/>
    <w:rsid w:val="000E0221"/>
    <w:rsid w:val="000E0852"/>
    <w:rsid w:val="000E355A"/>
    <w:rsid w:val="000E5DA1"/>
    <w:rsid w:val="000E7274"/>
    <w:rsid w:val="000F492E"/>
    <w:rsid w:val="000F4DF2"/>
    <w:rsid w:val="000F6E23"/>
    <w:rsid w:val="000F772F"/>
    <w:rsid w:val="0010262F"/>
    <w:rsid w:val="0010633F"/>
    <w:rsid w:val="0011641B"/>
    <w:rsid w:val="00117981"/>
    <w:rsid w:val="00117A48"/>
    <w:rsid w:val="001203E0"/>
    <w:rsid w:val="0013632F"/>
    <w:rsid w:val="00145861"/>
    <w:rsid w:val="00145F3E"/>
    <w:rsid w:val="00147D1C"/>
    <w:rsid w:val="00147D57"/>
    <w:rsid w:val="001517C4"/>
    <w:rsid w:val="00153C0C"/>
    <w:rsid w:val="00154B11"/>
    <w:rsid w:val="00155A7E"/>
    <w:rsid w:val="00157DDA"/>
    <w:rsid w:val="0016053A"/>
    <w:rsid w:val="00160AE4"/>
    <w:rsid w:val="00160F2E"/>
    <w:rsid w:val="00167266"/>
    <w:rsid w:val="0016740B"/>
    <w:rsid w:val="0016753E"/>
    <w:rsid w:val="00172036"/>
    <w:rsid w:val="00175377"/>
    <w:rsid w:val="00177E62"/>
    <w:rsid w:val="00184CF9"/>
    <w:rsid w:val="001873CD"/>
    <w:rsid w:val="001909DA"/>
    <w:rsid w:val="00191A47"/>
    <w:rsid w:val="00196868"/>
    <w:rsid w:val="001A3923"/>
    <w:rsid w:val="001A6FE6"/>
    <w:rsid w:val="001B1487"/>
    <w:rsid w:val="001B69FB"/>
    <w:rsid w:val="001C0266"/>
    <w:rsid w:val="001C1528"/>
    <w:rsid w:val="001C3882"/>
    <w:rsid w:val="001D4906"/>
    <w:rsid w:val="001F071C"/>
    <w:rsid w:val="001F1337"/>
    <w:rsid w:val="001F1D98"/>
    <w:rsid w:val="001F62C7"/>
    <w:rsid w:val="00204002"/>
    <w:rsid w:val="00204928"/>
    <w:rsid w:val="00205539"/>
    <w:rsid w:val="00205A3B"/>
    <w:rsid w:val="002200CC"/>
    <w:rsid w:val="00221D0E"/>
    <w:rsid w:val="00222AE0"/>
    <w:rsid w:val="00223B75"/>
    <w:rsid w:val="0022428B"/>
    <w:rsid w:val="0022472B"/>
    <w:rsid w:val="002268A6"/>
    <w:rsid w:val="0024011F"/>
    <w:rsid w:val="00243731"/>
    <w:rsid w:val="00245F1C"/>
    <w:rsid w:val="002525CD"/>
    <w:rsid w:val="00255DAD"/>
    <w:rsid w:val="00256C52"/>
    <w:rsid w:val="002645B9"/>
    <w:rsid w:val="00265049"/>
    <w:rsid w:val="00266F5A"/>
    <w:rsid w:val="00270EFB"/>
    <w:rsid w:val="00271AE8"/>
    <w:rsid w:val="00272A9B"/>
    <w:rsid w:val="00272C79"/>
    <w:rsid w:val="002742A9"/>
    <w:rsid w:val="002803CC"/>
    <w:rsid w:val="00281130"/>
    <w:rsid w:val="00286414"/>
    <w:rsid w:val="00291F09"/>
    <w:rsid w:val="002954F3"/>
    <w:rsid w:val="0029568A"/>
    <w:rsid w:val="002A0A35"/>
    <w:rsid w:val="002A1179"/>
    <w:rsid w:val="002A4918"/>
    <w:rsid w:val="002A6033"/>
    <w:rsid w:val="002A677D"/>
    <w:rsid w:val="002A6AB5"/>
    <w:rsid w:val="002B3AE8"/>
    <w:rsid w:val="002B75EC"/>
    <w:rsid w:val="002D4671"/>
    <w:rsid w:val="002E208A"/>
    <w:rsid w:val="002E40B6"/>
    <w:rsid w:val="002E6B18"/>
    <w:rsid w:val="002E71FE"/>
    <w:rsid w:val="003024E3"/>
    <w:rsid w:val="00312B2C"/>
    <w:rsid w:val="003238E2"/>
    <w:rsid w:val="003254F7"/>
    <w:rsid w:val="00330BB9"/>
    <w:rsid w:val="00332034"/>
    <w:rsid w:val="00333561"/>
    <w:rsid w:val="00335AAC"/>
    <w:rsid w:val="00337E44"/>
    <w:rsid w:val="00341B6C"/>
    <w:rsid w:val="003429DB"/>
    <w:rsid w:val="00353C2D"/>
    <w:rsid w:val="00365154"/>
    <w:rsid w:val="00365F49"/>
    <w:rsid w:val="00366242"/>
    <w:rsid w:val="00366A04"/>
    <w:rsid w:val="00371440"/>
    <w:rsid w:val="00371486"/>
    <w:rsid w:val="00373BEB"/>
    <w:rsid w:val="003773A2"/>
    <w:rsid w:val="00385932"/>
    <w:rsid w:val="00386A2D"/>
    <w:rsid w:val="00393857"/>
    <w:rsid w:val="0039499A"/>
    <w:rsid w:val="00397196"/>
    <w:rsid w:val="003A451F"/>
    <w:rsid w:val="003A6AEF"/>
    <w:rsid w:val="003B4504"/>
    <w:rsid w:val="003B4811"/>
    <w:rsid w:val="003C6C06"/>
    <w:rsid w:val="003C7440"/>
    <w:rsid w:val="003C7D45"/>
    <w:rsid w:val="003D1233"/>
    <w:rsid w:val="003D28E1"/>
    <w:rsid w:val="003D5815"/>
    <w:rsid w:val="003D6CF7"/>
    <w:rsid w:val="003E2FA2"/>
    <w:rsid w:val="003E66D2"/>
    <w:rsid w:val="003E6CCA"/>
    <w:rsid w:val="003F65AA"/>
    <w:rsid w:val="00401271"/>
    <w:rsid w:val="00403896"/>
    <w:rsid w:val="00403B73"/>
    <w:rsid w:val="004120CF"/>
    <w:rsid w:val="00415814"/>
    <w:rsid w:val="0041753F"/>
    <w:rsid w:val="00417581"/>
    <w:rsid w:val="00417D53"/>
    <w:rsid w:val="004216C0"/>
    <w:rsid w:val="00436950"/>
    <w:rsid w:val="0044126B"/>
    <w:rsid w:val="00443642"/>
    <w:rsid w:val="00443CEC"/>
    <w:rsid w:val="00444933"/>
    <w:rsid w:val="00454760"/>
    <w:rsid w:val="0045512D"/>
    <w:rsid w:val="0045533B"/>
    <w:rsid w:val="0045539A"/>
    <w:rsid w:val="004573CA"/>
    <w:rsid w:val="004614FA"/>
    <w:rsid w:val="00464FE4"/>
    <w:rsid w:val="00465265"/>
    <w:rsid w:val="004654D4"/>
    <w:rsid w:val="0046653F"/>
    <w:rsid w:val="0047142A"/>
    <w:rsid w:val="00473963"/>
    <w:rsid w:val="00480DCC"/>
    <w:rsid w:val="00481510"/>
    <w:rsid w:val="004817A2"/>
    <w:rsid w:val="00485624"/>
    <w:rsid w:val="00490BB8"/>
    <w:rsid w:val="0049129B"/>
    <w:rsid w:val="00493D72"/>
    <w:rsid w:val="00495461"/>
    <w:rsid w:val="00496340"/>
    <w:rsid w:val="004A28E1"/>
    <w:rsid w:val="004A6DB7"/>
    <w:rsid w:val="004A6F4D"/>
    <w:rsid w:val="004B0807"/>
    <w:rsid w:val="004B1A6A"/>
    <w:rsid w:val="004B4950"/>
    <w:rsid w:val="004B68E5"/>
    <w:rsid w:val="004E0F63"/>
    <w:rsid w:val="004E69F3"/>
    <w:rsid w:val="004F1030"/>
    <w:rsid w:val="004F2C29"/>
    <w:rsid w:val="004F733A"/>
    <w:rsid w:val="00504021"/>
    <w:rsid w:val="00507DA2"/>
    <w:rsid w:val="00510779"/>
    <w:rsid w:val="00512F2D"/>
    <w:rsid w:val="00514B6E"/>
    <w:rsid w:val="005254D7"/>
    <w:rsid w:val="005274E9"/>
    <w:rsid w:val="005275A7"/>
    <w:rsid w:val="005276ED"/>
    <w:rsid w:val="00535CFF"/>
    <w:rsid w:val="0054026A"/>
    <w:rsid w:val="005425C4"/>
    <w:rsid w:val="00545701"/>
    <w:rsid w:val="00551A73"/>
    <w:rsid w:val="005560C6"/>
    <w:rsid w:val="00557395"/>
    <w:rsid w:val="00557BB2"/>
    <w:rsid w:val="00560CA0"/>
    <w:rsid w:val="005613B2"/>
    <w:rsid w:val="005613FE"/>
    <w:rsid w:val="00570148"/>
    <w:rsid w:val="00571230"/>
    <w:rsid w:val="005755E4"/>
    <w:rsid w:val="00576514"/>
    <w:rsid w:val="0058189B"/>
    <w:rsid w:val="00583F6E"/>
    <w:rsid w:val="0058602B"/>
    <w:rsid w:val="005862CB"/>
    <w:rsid w:val="00587FCF"/>
    <w:rsid w:val="00593D7E"/>
    <w:rsid w:val="00594071"/>
    <w:rsid w:val="005A58B7"/>
    <w:rsid w:val="005A5F14"/>
    <w:rsid w:val="005B05B1"/>
    <w:rsid w:val="005B47F8"/>
    <w:rsid w:val="005B5ADA"/>
    <w:rsid w:val="005B6B88"/>
    <w:rsid w:val="005C136F"/>
    <w:rsid w:val="005C3905"/>
    <w:rsid w:val="005C5254"/>
    <w:rsid w:val="005C6A7A"/>
    <w:rsid w:val="005D011D"/>
    <w:rsid w:val="005D41CB"/>
    <w:rsid w:val="005D5760"/>
    <w:rsid w:val="005E667E"/>
    <w:rsid w:val="005F105F"/>
    <w:rsid w:val="005F1BAA"/>
    <w:rsid w:val="005F1F85"/>
    <w:rsid w:val="005F39F3"/>
    <w:rsid w:val="005F6B77"/>
    <w:rsid w:val="005F6DB3"/>
    <w:rsid w:val="00600415"/>
    <w:rsid w:val="00606EA0"/>
    <w:rsid w:val="00606FAC"/>
    <w:rsid w:val="0060784B"/>
    <w:rsid w:val="00611994"/>
    <w:rsid w:val="00611A10"/>
    <w:rsid w:val="0061372D"/>
    <w:rsid w:val="006141A9"/>
    <w:rsid w:val="00617F22"/>
    <w:rsid w:val="00621EBB"/>
    <w:rsid w:val="006220C1"/>
    <w:rsid w:val="00623942"/>
    <w:rsid w:val="00623DB3"/>
    <w:rsid w:val="006249E8"/>
    <w:rsid w:val="00625322"/>
    <w:rsid w:val="00627F46"/>
    <w:rsid w:val="006317C0"/>
    <w:rsid w:val="00632AC0"/>
    <w:rsid w:val="0063316D"/>
    <w:rsid w:val="006358A7"/>
    <w:rsid w:val="0064295B"/>
    <w:rsid w:val="006430D3"/>
    <w:rsid w:val="00647A77"/>
    <w:rsid w:val="006653E8"/>
    <w:rsid w:val="006708AE"/>
    <w:rsid w:val="00681E05"/>
    <w:rsid w:val="0069416C"/>
    <w:rsid w:val="00694BAD"/>
    <w:rsid w:val="006977EF"/>
    <w:rsid w:val="006A15CF"/>
    <w:rsid w:val="006A6FE8"/>
    <w:rsid w:val="006B1684"/>
    <w:rsid w:val="006B6975"/>
    <w:rsid w:val="006C3DA1"/>
    <w:rsid w:val="006D2520"/>
    <w:rsid w:val="006F16C9"/>
    <w:rsid w:val="006F2634"/>
    <w:rsid w:val="006F5AF8"/>
    <w:rsid w:val="006F787D"/>
    <w:rsid w:val="00700404"/>
    <w:rsid w:val="00712D10"/>
    <w:rsid w:val="00715F5E"/>
    <w:rsid w:val="00716263"/>
    <w:rsid w:val="00717EAF"/>
    <w:rsid w:val="0072547E"/>
    <w:rsid w:val="0072698E"/>
    <w:rsid w:val="00726B57"/>
    <w:rsid w:val="007349BB"/>
    <w:rsid w:val="00735627"/>
    <w:rsid w:val="00735EA4"/>
    <w:rsid w:val="0074157C"/>
    <w:rsid w:val="00745491"/>
    <w:rsid w:val="00747DA7"/>
    <w:rsid w:val="007547A1"/>
    <w:rsid w:val="00755FD9"/>
    <w:rsid w:val="00756177"/>
    <w:rsid w:val="00763431"/>
    <w:rsid w:val="00764DD6"/>
    <w:rsid w:val="00767989"/>
    <w:rsid w:val="007723B9"/>
    <w:rsid w:val="00782F42"/>
    <w:rsid w:val="00792240"/>
    <w:rsid w:val="00794187"/>
    <w:rsid w:val="00797FB3"/>
    <w:rsid w:val="007A2B49"/>
    <w:rsid w:val="007A3DBC"/>
    <w:rsid w:val="007A49BD"/>
    <w:rsid w:val="007B45A5"/>
    <w:rsid w:val="007B6C8A"/>
    <w:rsid w:val="007C34DC"/>
    <w:rsid w:val="007C366B"/>
    <w:rsid w:val="007C3B90"/>
    <w:rsid w:val="007C49C7"/>
    <w:rsid w:val="007C4B67"/>
    <w:rsid w:val="007C786B"/>
    <w:rsid w:val="007C7B1B"/>
    <w:rsid w:val="007D617A"/>
    <w:rsid w:val="007D72ED"/>
    <w:rsid w:val="007E2393"/>
    <w:rsid w:val="007E57FF"/>
    <w:rsid w:val="007F6BEC"/>
    <w:rsid w:val="00801CB4"/>
    <w:rsid w:val="00802761"/>
    <w:rsid w:val="00802E1D"/>
    <w:rsid w:val="00805FC4"/>
    <w:rsid w:val="00810D83"/>
    <w:rsid w:val="00816D49"/>
    <w:rsid w:val="00823025"/>
    <w:rsid w:val="00824E42"/>
    <w:rsid w:val="0082570C"/>
    <w:rsid w:val="008318EE"/>
    <w:rsid w:val="00840F8E"/>
    <w:rsid w:val="008479DB"/>
    <w:rsid w:val="008506BC"/>
    <w:rsid w:val="008507FD"/>
    <w:rsid w:val="008518F0"/>
    <w:rsid w:val="008520F6"/>
    <w:rsid w:val="0085245C"/>
    <w:rsid w:val="00861753"/>
    <w:rsid w:val="00871251"/>
    <w:rsid w:val="00871C18"/>
    <w:rsid w:val="00871C4D"/>
    <w:rsid w:val="00877DAB"/>
    <w:rsid w:val="00880F6F"/>
    <w:rsid w:val="0088139B"/>
    <w:rsid w:val="00881C0D"/>
    <w:rsid w:val="008879EC"/>
    <w:rsid w:val="00890D1C"/>
    <w:rsid w:val="00890D76"/>
    <w:rsid w:val="008960FD"/>
    <w:rsid w:val="008A0174"/>
    <w:rsid w:val="008A1D09"/>
    <w:rsid w:val="008B1666"/>
    <w:rsid w:val="008B6482"/>
    <w:rsid w:val="008C5EC0"/>
    <w:rsid w:val="008D63DC"/>
    <w:rsid w:val="008E08C3"/>
    <w:rsid w:val="008E2108"/>
    <w:rsid w:val="008E3656"/>
    <w:rsid w:val="008E3B5B"/>
    <w:rsid w:val="008E5EC1"/>
    <w:rsid w:val="008F1E25"/>
    <w:rsid w:val="008F712A"/>
    <w:rsid w:val="009033A8"/>
    <w:rsid w:val="009035F1"/>
    <w:rsid w:val="00917A23"/>
    <w:rsid w:val="00917B28"/>
    <w:rsid w:val="0092130F"/>
    <w:rsid w:val="00925CF5"/>
    <w:rsid w:val="00926C3E"/>
    <w:rsid w:val="00934EEC"/>
    <w:rsid w:val="00935103"/>
    <w:rsid w:val="00936D4E"/>
    <w:rsid w:val="009436B3"/>
    <w:rsid w:val="00944022"/>
    <w:rsid w:val="009448CC"/>
    <w:rsid w:val="00946A95"/>
    <w:rsid w:val="00947B85"/>
    <w:rsid w:val="00947C90"/>
    <w:rsid w:val="00950DA2"/>
    <w:rsid w:val="00954531"/>
    <w:rsid w:val="00954CB4"/>
    <w:rsid w:val="009558A5"/>
    <w:rsid w:val="009573BB"/>
    <w:rsid w:val="00964B96"/>
    <w:rsid w:val="00970DE2"/>
    <w:rsid w:val="009734BE"/>
    <w:rsid w:val="0097613A"/>
    <w:rsid w:val="00977FD9"/>
    <w:rsid w:val="00980FFA"/>
    <w:rsid w:val="009813BA"/>
    <w:rsid w:val="00983A21"/>
    <w:rsid w:val="00984B37"/>
    <w:rsid w:val="009853E2"/>
    <w:rsid w:val="00996E0A"/>
    <w:rsid w:val="00996FA7"/>
    <w:rsid w:val="00997099"/>
    <w:rsid w:val="009A3578"/>
    <w:rsid w:val="009A5E6A"/>
    <w:rsid w:val="009A6026"/>
    <w:rsid w:val="009B0F8F"/>
    <w:rsid w:val="009C31B3"/>
    <w:rsid w:val="009C348D"/>
    <w:rsid w:val="009C37C0"/>
    <w:rsid w:val="009C40BD"/>
    <w:rsid w:val="009C56AA"/>
    <w:rsid w:val="009D074C"/>
    <w:rsid w:val="009D0794"/>
    <w:rsid w:val="009D0F8E"/>
    <w:rsid w:val="009D1E3B"/>
    <w:rsid w:val="009D4539"/>
    <w:rsid w:val="009D79DE"/>
    <w:rsid w:val="009E0617"/>
    <w:rsid w:val="009E07B1"/>
    <w:rsid w:val="009E7A90"/>
    <w:rsid w:val="009F02D7"/>
    <w:rsid w:val="00A068E1"/>
    <w:rsid w:val="00A10000"/>
    <w:rsid w:val="00A114E4"/>
    <w:rsid w:val="00A179C8"/>
    <w:rsid w:val="00A2000F"/>
    <w:rsid w:val="00A22FD9"/>
    <w:rsid w:val="00A245B3"/>
    <w:rsid w:val="00A327BC"/>
    <w:rsid w:val="00A34FB3"/>
    <w:rsid w:val="00A3522F"/>
    <w:rsid w:val="00A36F69"/>
    <w:rsid w:val="00A40B47"/>
    <w:rsid w:val="00A4309D"/>
    <w:rsid w:val="00A51F35"/>
    <w:rsid w:val="00A53A37"/>
    <w:rsid w:val="00A56143"/>
    <w:rsid w:val="00A60310"/>
    <w:rsid w:val="00A63357"/>
    <w:rsid w:val="00A67890"/>
    <w:rsid w:val="00A72D66"/>
    <w:rsid w:val="00A73DEB"/>
    <w:rsid w:val="00A7587E"/>
    <w:rsid w:val="00A8187B"/>
    <w:rsid w:val="00A849E2"/>
    <w:rsid w:val="00A85FFC"/>
    <w:rsid w:val="00A8640E"/>
    <w:rsid w:val="00A91240"/>
    <w:rsid w:val="00A92AF3"/>
    <w:rsid w:val="00A934CA"/>
    <w:rsid w:val="00A93B94"/>
    <w:rsid w:val="00A93E49"/>
    <w:rsid w:val="00A9520F"/>
    <w:rsid w:val="00A960B4"/>
    <w:rsid w:val="00A97ECF"/>
    <w:rsid w:val="00AA158F"/>
    <w:rsid w:val="00AA4889"/>
    <w:rsid w:val="00AA4939"/>
    <w:rsid w:val="00AA5190"/>
    <w:rsid w:val="00AB1034"/>
    <w:rsid w:val="00AB1AE0"/>
    <w:rsid w:val="00AB5DD8"/>
    <w:rsid w:val="00AB5E06"/>
    <w:rsid w:val="00AB6A45"/>
    <w:rsid w:val="00AB6C46"/>
    <w:rsid w:val="00AC4840"/>
    <w:rsid w:val="00AC6E64"/>
    <w:rsid w:val="00AD423C"/>
    <w:rsid w:val="00AD71EF"/>
    <w:rsid w:val="00AE2C3F"/>
    <w:rsid w:val="00AF73F3"/>
    <w:rsid w:val="00B03254"/>
    <w:rsid w:val="00B04880"/>
    <w:rsid w:val="00B054D1"/>
    <w:rsid w:val="00B05659"/>
    <w:rsid w:val="00B062EA"/>
    <w:rsid w:val="00B06671"/>
    <w:rsid w:val="00B12B57"/>
    <w:rsid w:val="00B14B21"/>
    <w:rsid w:val="00B16849"/>
    <w:rsid w:val="00B2609F"/>
    <w:rsid w:val="00B32541"/>
    <w:rsid w:val="00B32C21"/>
    <w:rsid w:val="00B33C65"/>
    <w:rsid w:val="00B435F3"/>
    <w:rsid w:val="00B442D5"/>
    <w:rsid w:val="00B465F8"/>
    <w:rsid w:val="00B55BD6"/>
    <w:rsid w:val="00B566CA"/>
    <w:rsid w:val="00B567AC"/>
    <w:rsid w:val="00B70661"/>
    <w:rsid w:val="00B71B1F"/>
    <w:rsid w:val="00B75311"/>
    <w:rsid w:val="00B7755E"/>
    <w:rsid w:val="00B87A8D"/>
    <w:rsid w:val="00B90D95"/>
    <w:rsid w:val="00B925E0"/>
    <w:rsid w:val="00BA0998"/>
    <w:rsid w:val="00BA150C"/>
    <w:rsid w:val="00BA226A"/>
    <w:rsid w:val="00BA4E6E"/>
    <w:rsid w:val="00BA510F"/>
    <w:rsid w:val="00BA6CC7"/>
    <w:rsid w:val="00BA6CF2"/>
    <w:rsid w:val="00BA7530"/>
    <w:rsid w:val="00BB1393"/>
    <w:rsid w:val="00BB1E43"/>
    <w:rsid w:val="00BB367B"/>
    <w:rsid w:val="00BB4B26"/>
    <w:rsid w:val="00BB7290"/>
    <w:rsid w:val="00BC665D"/>
    <w:rsid w:val="00BD3DD5"/>
    <w:rsid w:val="00BD3F77"/>
    <w:rsid w:val="00BE1795"/>
    <w:rsid w:val="00BE17E4"/>
    <w:rsid w:val="00BE1BA7"/>
    <w:rsid w:val="00BE2B9C"/>
    <w:rsid w:val="00BE3658"/>
    <w:rsid w:val="00BE7573"/>
    <w:rsid w:val="00BF043D"/>
    <w:rsid w:val="00BF2B99"/>
    <w:rsid w:val="00C00C28"/>
    <w:rsid w:val="00C055CA"/>
    <w:rsid w:val="00C06282"/>
    <w:rsid w:val="00C062D6"/>
    <w:rsid w:val="00C06315"/>
    <w:rsid w:val="00C13536"/>
    <w:rsid w:val="00C3198C"/>
    <w:rsid w:val="00C32B82"/>
    <w:rsid w:val="00C34CF7"/>
    <w:rsid w:val="00C36290"/>
    <w:rsid w:val="00C52561"/>
    <w:rsid w:val="00C55459"/>
    <w:rsid w:val="00C579F3"/>
    <w:rsid w:val="00C608FC"/>
    <w:rsid w:val="00C63152"/>
    <w:rsid w:val="00C634C6"/>
    <w:rsid w:val="00C667C4"/>
    <w:rsid w:val="00C669EF"/>
    <w:rsid w:val="00C744E0"/>
    <w:rsid w:val="00C74DB4"/>
    <w:rsid w:val="00C7617D"/>
    <w:rsid w:val="00C77084"/>
    <w:rsid w:val="00C8075F"/>
    <w:rsid w:val="00C81DC4"/>
    <w:rsid w:val="00C824F3"/>
    <w:rsid w:val="00C87854"/>
    <w:rsid w:val="00C923DA"/>
    <w:rsid w:val="00C95718"/>
    <w:rsid w:val="00C97B79"/>
    <w:rsid w:val="00C97CE3"/>
    <w:rsid w:val="00CA35A3"/>
    <w:rsid w:val="00CA4892"/>
    <w:rsid w:val="00CA555C"/>
    <w:rsid w:val="00CB04B6"/>
    <w:rsid w:val="00CB1A6C"/>
    <w:rsid w:val="00CB4731"/>
    <w:rsid w:val="00CC526D"/>
    <w:rsid w:val="00CD30EB"/>
    <w:rsid w:val="00CD32EF"/>
    <w:rsid w:val="00CD3FEE"/>
    <w:rsid w:val="00CD5861"/>
    <w:rsid w:val="00CE12D1"/>
    <w:rsid w:val="00CE153C"/>
    <w:rsid w:val="00CE166A"/>
    <w:rsid w:val="00CE26E1"/>
    <w:rsid w:val="00CE3404"/>
    <w:rsid w:val="00CE5196"/>
    <w:rsid w:val="00CE54F0"/>
    <w:rsid w:val="00CE553B"/>
    <w:rsid w:val="00CE5BAC"/>
    <w:rsid w:val="00CE71D8"/>
    <w:rsid w:val="00CF12A4"/>
    <w:rsid w:val="00CF68F4"/>
    <w:rsid w:val="00D00D11"/>
    <w:rsid w:val="00D10C0E"/>
    <w:rsid w:val="00D11798"/>
    <w:rsid w:val="00D12A1F"/>
    <w:rsid w:val="00D2794E"/>
    <w:rsid w:val="00D30957"/>
    <w:rsid w:val="00D30E95"/>
    <w:rsid w:val="00D31041"/>
    <w:rsid w:val="00D32A0C"/>
    <w:rsid w:val="00D478E6"/>
    <w:rsid w:val="00D50CF2"/>
    <w:rsid w:val="00D5192C"/>
    <w:rsid w:val="00D5218F"/>
    <w:rsid w:val="00D53738"/>
    <w:rsid w:val="00D553D4"/>
    <w:rsid w:val="00D55DAA"/>
    <w:rsid w:val="00D578E5"/>
    <w:rsid w:val="00D57C4E"/>
    <w:rsid w:val="00D64354"/>
    <w:rsid w:val="00D90E24"/>
    <w:rsid w:val="00D91935"/>
    <w:rsid w:val="00D9277B"/>
    <w:rsid w:val="00D95F53"/>
    <w:rsid w:val="00DA50AB"/>
    <w:rsid w:val="00DB68E2"/>
    <w:rsid w:val="00DC071E"/>
    <w:rsid w:val="00DC3BC5"/>
    <w:rsid w:val="00DD2500"/>
    <w:rsid w:val="00DD2BA6"/>
    <w:rsid w:val="00DD5E59"/>
    <w:rsid w:val="00DD7248"/>
    <w:rsid w:val="00DE069B"/>
    <w:rsid w:val="00DE0A4D"/>
    <w:rsid w:val="00DE2085"/>
    <w:rsid w:val="00DE2D4A"/>
    <w:rsid w:val="00DE6BC3"/>
    <w:rsid w:val="00DE6DA3"/>
    <w:rsid w:val="00DF04C3"/>
    <w:rsid w:val="00DF2F23"/>
    <w:rsid w:val="00DF53AC"/>
    <w:rsid w:val="00E0329C"/>
    <w:rsid w:val="00E03F66"/>
    <w:rsid w:val="00E04370"/>
    <w:rsid w:val="00E12DE3"/>
    <w:rsid w:val="00E1475E"/>
    <w:rsid w:val="00E15901"/>
    <w:rsid w:val="00E1644D"/>
    <w:rsid w:val="00E25950"/>
    <w:rsid w:val="00E322A8"/>
    <w:rsid w:val="00E332A0"/>
    <w:rsid w:val="00E36315"/>
    <w:rsid w:val="00E4691C"/>
    <w:rsid w:val="00E51111"/>
    <w:rsid w:val="00E5595D"/>
    <w:rsid w:val="00E56CE8"/>
    <w:rsid w:val="00E60D27"/>
    <w:rsid w:val="00E66F39"/>
    <w:rsid w:val="00E7682A"/>
    <w:rsid w:val="00E84ADF"/>
    <w:rsid w:val="00E86422"/>
    <w:rsid w:val="00E904DF"/>
    <w:rsid w:val="00E93032"/>
    <w:rsid w:val="00EA00B1"/>
    <w:rsid w:val="00EA0B23"/>
    <w:rsid w:val="00EB5391"/>
    <w:rsid w:val="00EC1E58"/>
    <w:rsid w:val="00EC1FD6"/>
    <w:rsid w:val="00EC32EC"/>
    <w:rsid w:val="00EC4CF5"/>
    <w:rsid w:val="00ED7525"/>
    <w:rsid w:val="00EE124D"/>
    <w:rsid w:val="00F05502"/>
    <w:rsid w:val="00F063C2"/>
    <w:rsid w:val="00F105AB"/>
    <w:rsid w:val="00F14C9D"/>
    <w:rsid w:val="00F16013"/>
    <w:rsid w:val="00F1737B"/>
    <w:rsid w:val="00F17384"/>
    <w:rsid w:val="00F1794B"/>
    <w:rsid w:val="00F21B4A"/>
    <w:rsid w:val="00F24739"/>
    <w:rsid w:val="00F33B64"/>
    <w:rsid w:val="00F36BEA"/>
    <w:rsid w:val="00F370FA"/>
    <w:rsid w:val="00F50A94"/>
    <w:rsid w:val="00F53530"/>
    <w:rsid w:val="00F56CE9"/>
    <w:rsid w:val="00F62CDD"/>
    <w:rsid w:val="00F63338"/>
    <w:rsid w:val="00F639CE"/>
    <w:rsid w:val="00F64DD8"/>
    <w:rsid w:val="00F64EE3"/>
    <w:rsid w:val="00F76A4F"/>
    <w:rsid w:val="00F77463"/>
    <w:rsid w:val="00F8100B"/>
    <w:rsid w:val="00F81AB0"/>
    <w:rsid w:val="00F83030"/>
    <w:rsid w:val="00F83440"/>
    <w:rsid w:val="00F83734"/>
    <w:rsid w:val="00F850D3"/>
    <w:rsid w:val="00FA0DDA"/>
    <w:rsid w:val="00FA2BE1"/>
    <w:rsid w:val="00FA5553"/>
    <w:rsid w:val="00FB441B"/>
    <w:rsid w:val="00FB52E4"/>
    <w:rsid w:val="00FB58D0"/>
    <w:rsid w:val="00FD3173"/>
    <w:rsid w:val="00FD634C"/>
    <w:rsid w:val="00FD67CB"/>
    <w:rsid w:val="00FE05B2"/>
    <w:rsid w:val="00FE1AC8"/>
    <w:rsid w:val="00FE4BC7"/>
    <w:rsid w:val="00FF2666"/>
    <w:rsid w:val="00FF5C64"/>
    <w:rsid w:val="00FF6147"/>
    <w:rsid w:val="01EDA445"/>
    <w:rsid w:val="0217B2FA"/>
    <w:rsid w:val="0937908B"/>
    <w:rsid w:val="0FE6491B"/>
    <w:rsid w:val="10DA2D6D"/>
    <w:rsid w:val="14CE483A"/>
    <w:rsid w:val="15D467E5"/>
    <w:rsid w:val="195CF1EB"/>
    <w:rsid w:val="1AE060CD"/>
    <w:rsid w:val="1B3C9D92"/>
    <w:rsid w:val="1BDECBCD"/>
    <w:rsid w:val="20C07987"/>
    <w:rsid w:val="21F804F3"/>
    <w:rsid w:val="2258931A"/>
    <w:rsid w:val="2782891A"/>
    <w:rsid w:val="2A8AA86C"/>
    <w:rsid w:val="2E8FE3CC"/>
    <w:rsid w:val="31704B2D"/>
    <w:rsid w:val="32DE02D3"/>
    <w:rsid w:val="34264931"/>
    <w:rsid w:val="3736F7FC"/>
    <w:rsid w:val="39B8C666"/>
    <w:rsid w:val="3C80DED4"/>
    <w:rsid w:val="3DD02F92"/>
    <w:rsid w:val="3E39569F"/>
    <w:rsid w:val="3FCABECB"/>
    <w:rsid w:val="4154B5BF"/>
    <w:rsid w:val="44195F09"/>
    <w:rsid w:val="46E99FCF"/>
    <w:rsid w:val="47028A7B"/>
    <w:rsid w:val="49C5CA9A"/>
    <w:rsid w:val="4B9B1900"/>
    <w:rsid w:val="5572EE67"/>
    <w:rsid w:val="564D6BC0"/>
    <w:rsid w:val="5767D246"/>
    <w:rsid w:val="5B001B30"/>
    <w:rsid w:val="5B2981C0"/>
    <w:rsid w:val="5CF424A2"/>
    <w:rsid w:val="5E1E3AA5"/>
    <w:rsid w:val="5E88A6A8"/>
    <w:rsid w:val="5E99EC9E"/>
    <w:rsid w:val="5F0A3CE1"/>
    <w:rsid w:val="6095ADAA"/>
    <w:rsid w:val="60E83A79"/>
    <w:rsid w:val="618E0E46"/>
    <w:rsid w:val="61D08B00"/>
    <w:rsid w:val="62E386F6"/>
    <w:rsid w:val="6AEE99D9"/>
    <w:rsid w:val="741E223E"/>
    <w:rsid w:val="76A3E421"/>
    <w:rsid w:val="77018A98"/>
    <w:rsid w:val="786F0485"/>
    <w:rsid w:val="79660E14"/>
    <w:rsid w:val="7C88EDF7"/>
    <w:rsid w:val="7C91A175"/>
    <w:rsid w:val="7D6E4855"/>
    <w:rsid w:val="7DB82EFE"/>
    <w:rsid w:val="7FE48DA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7971AA"/>
  <w15:chartTrackingRefBased/>
  <w15:docId w15:val="{76CEBC9B-77A0-4395-AFEF-1B74EE06C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2C7"/>
    <w:rPr>
      <w:rFonts w:ascii="Arial" w:hAnsi="Arial"/>
      <w:color w:val="595959"/>
    </w:rPr>
  </w:style>
  <w:style w:type="paragraph" w:styleId="Heading1">
    <w:name w:val="heading 1"/>
    <w:basedOn w:val="Normal"/>
    <w:next w:val="Normal"/>
    <w:link w:val="Heading1Char"/>
    <w:uiPriority w:val="9"/>
    <w:qFormat/>
    <w:rsid w:val="00BF043D"/>
    <w:pPr>
      <w:keepNext/>
      <w:keepLines/>
      <w:spacing w:before="240"/>
      <w:outlineLvl w:val="0"/>
    </w:pPr>
    <w:rPr>
      <w:rFonts w:eastAsiaTheme="majorEastAsia" w:cstheme="majorBidi"/>
      <w:b/>
      <w:color w:val="2E2D62"/>
      <w:sz w:val="40"/>
      <w:szCs w:val="32"/>
    </w:rPr>
  </w:style>
  <w:style w:type="paragraph" w:styleId="Heading2">
    <w:name w:val="heading 2"/>
    <w:basedOn w:val="Normal"/>
    <w:next w:val="Normal"/>
    <w:link w:val="Heading2Char"/>
    <w:uiPriority w:val="9"/>
    <w:unhideWhenUsed/>
    <w:qFormat/>
    <w:rsid w:val="001F62C7"/>
    <w:pPr>
      <w:keepNext/>
      <w:keepLines/>
      <w:spacing w:before="40"/>
      <w:outlineLvl w:val="1"/>
    </w:pPr>
    <w:rPr>
      <w:rFonts w:eastAsiaTheme="majorEastAsia" w:cstheme="majorBidi"/>
      <w:b/>
      <w:color w:val="2E2D62"/>
      <w:sz w:val="26"/>
      <w:szCs w:val="26"/>
    </w:rPr>
  </w:style>
  <w:style w:type="paragraph" w:styleId="Heading3">
    <w:name w:val="heading 3"/>
    <w:basedOn w:val="Normal"/>
    <w:next w:val="Normal"/>
    <w:link w:val="Heading3Char"/>
    <w:uiPriority w:val="9"/>
    <w:unhideWhenUsed/>
    <w:qFormat/>
    <w:rsid w:val="00FE05B2"/>
    <w:pPr>
      <w:keepNext/>
      <w:keepLines/>
      <w:spacing w:before="40"/>
      <w:outlineLvl w:val="2"/>
    </w:pPr>
    <w:rPr>
      <w:rFonts w:asciiTheme="majorHAnsi" w:eastAsiaTheme="majorEastAsia" w:hAnsiTheme="majorHAnsi" w:cstheme="majorBidi"/>
      <w:color w:val="042987" w:themeColor="accent3"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4DD8"/>
    <w:rPr>
      <w:rFonts w:ascii="Arial" w:hAnsi="Arial"/>
      <w:color w:val="005E54"/>
      <w:u w:val="single"/>
    </w:rPr>
  </w:style>
  <w:style w:type="character" w:styleId="UnresolvedMention">
    <w:name w:val="Unresolved Mention"/>
    <w:basedOn w:val="DefaultParagraphFont"/>
    <w:uiPriority w:val="99"/>
    <w:semiHidden/>
    <w:unhideWhenUsed/>
    <w:rsid w:val="00B55BD6"/>
    <w:rPr>
      <w:color w:val="605E5C"/>
      <w:shd w:val="clear" w:color="auto" w:fill="E1DFDD"/>
    </w:rPr>
  </w:style>
  <w:style w:type="paragraph" w:styleId="ListParagraph">
    <w:name w:val="List Paragraph"/>
    <w:basedOn w:val="Normal"/>
    <w:uiPriority w:val="34"/>
    <w:qFormat/>
    <w:rsid w:val="00B55BD6"/>
    <w:pPr>
      <w:ind w:left="720"/>
      <w:contextualSpacing/>
    </w:pPr>
  </w:style>
  <w:style w:type="paragraph" w:styleId="Header">
    <w:name w:val="header"/>
    <w:basedOn w:val="Normal"/>
    <w:link w:val="HeaderChar"/>
    <w:uiPriority w:val="99"/>
    <w:unhideWhenUsed/>
    <w:rsid w:val="001F62C7"/>
    <w:pPr>
      <w:tabs>
        <w:tab w:val="center" w:pos="4513"/>
        <w:tab w:val="right" w:pos="9026"/>
      </w:tabs>
    </w:pPr>
  </w:style>
  <w:style w:type="character" w:customStyle="1" w:styleId="HeaderChar">
    <w:name w:val="Header Char"/>
    <w:basedOn w:val="DefaultParagraphFont"/>
    <w:link w:val="Header"/>
    <w:uiPriority w:val="99"/>
    <w:rsid w:val="001F62C7"/>
  </w:style>
  <w:style w:type="paragraph" w:styleId="Footer">
    <w:name w:val="footer"/>
    <w:basedOn w:val="Normal"/>
    <w:link w:val="FooterChar"/>
    <w:uiPriority w:val="99"/>
    <w:unhideWhenUsed/>
    <w:rsid w:val="001F62C7"/>
    <w:pPr>
      <w:tabs>
        <w:tab w:val="center" w:pos="4513"/>
        <w:tab w:val="right" w:pos="9026"/>
      </w:tabs>
    </w:pPr>
  </w:style>
  <w:style w:type="character" w:customStyle="1" w:styleId="FooterChar">
    <w:name w:val="Footer Char"/>
    <w:basedOn w:val="DefaultParagraphFont"/>
    <w:link w:val="Footer"/>
    <w:uiPriority w:val="99"/>
    <w:rsid w:val="001F62C7"/>
  </w:style>
  <w:style w:type="character" w:customStyle="1" w:styleId="Heading1Char">
    <w:name w:val="Heading 1 Char"/>
    <w:basedOn w:val="DefaultParagraphFont"/>
    <w:link w:val="Heading1"/>
    <w:uiPriority w:val="9"/>
    <w:rsid w:val="00BF043D"/>
    <w:rPr>
      <w:rFonts w:ascii="Arial" w:eastAsiaTheme="majorEastAsia" w:hAnsi="Arial" w:cstheme="majorBidi"/>
      <w:b/>
      <w:color w:val="2E2D62"/>
      <w:sz w:val="40"/>
      <w:szCs w:val="32"/>
    </w:rPr>
  </w:style>
  <w:style w:type="character" w:customStyle="1" w:styleId="Heading2Char">
    <w:name w:val="Heading 2 Char"/>
    <w:basedOn w:val="DefaultParagraphFont"/>
    <w:link w:val="Heading2"/>
    <w:uiPriority w:val="9"/>
    <w:rsid w:val="001F62C7"/>
    <w:rPr>
      <w:rFonts w:ascii="Arial" w:eastAsiaTheme="majorEastAsia" w:hAnsi="Arial" w:cstheme="majorBidi"/>
      <w:b/>
      <w:color w:val="2E2D62"/>
      <w:sz w:val="26"/>
      <w:szCs w:val="26"/>
    </w:rPr>
  </w:style>
  <w:style w:type="paragraph" w:styleId="Title">
    <w:name w:val="Title"/>
    <w:basedOn w:val="Normal"/>
    <w:next w:val="Normal"/>
    <w:link w:val="TitleChar"/>
    <w:uiPriority w:val="10"/>
    <w:qFormat/>
    <w:rsid w:val="001F62C7"/>
    <w:pPr>
      <w:contextualSpacing/>
    </w:pPr>
    <w:rPr>
      <w:rFonts w:eastAsiaTheme="majorEastAsia" w:cstheme="majorBidi"/>
      <w:color w:val="2E2D62"/>
      <w:spacing w:val="-10"/>
      <w:kern w:val="28"/>
      <w:sz w:val="32"/>
      <w:szCs w:val="56"/>
    </w:rPr>
  </w:style>
  <w:style w:type="character" w:customStyle="1" w:styleId="TitleChar">
    <w:name w:val="Title Char"/>
    <w:basedOn w:val="DefaultParagraphFont"/>
    <w:link w:val="Title"/>
    <w:uiPriority w:val="10"/>
    <w:rsid w:val="001F62C7"/>
    <w:rPr>
      <w:rFonts w:ascii="Arial" w:eastAsiaTheme="majorEastAsia" w:hAnsi="Arial" w:cstheme="majorBidi"/>
      <w:color w:val="2E2D62"/>
      <w:spacing w:val="-10"/>
      <w:kern w:val="28"/>
      <w:sz w:val="32"/>
      <w:szCs w:val="56"/>
    </w:rPr>
  </w:style>
  <w:style w:type="paragraph" w:styleId="Subtitle">
    <w:name w:val="Subtitle"/>
    <w:basedOn w:val="Normal"/>
    <w:next w:val="Normal"/>
    <w:link w:val="SubtitleChar"/>
    <w:uiPriority w:val="11"/>
    <w:qFormat/>
    <w:rsid w:val="001F62C7"/>
    <w:pPr>
      <w:numPr>
        <w:ilvl w:val="1"/>
      </w:numPr>
      <w:spacing w:after="160"/>
    </w:pPr>
    <w:rPr>
      <w:rFonts w:eastAsiaTheme="minorEastAsia"/>
      <w:spacing w:val="15"/>
      <w:sz w:val="28"/>
      <w:szCs w:val="22"/>
    </w:rPr>
  </w:style>
  <w:style w:type="character" w:customStyle="1" w:styleId="SubtitleChar">
    <w:name w:val="Subtitle Char"/>
    <w:basedOn w:val="DefaultParagraphFont"/>
    <w:link w:val="Subtitle"/>
    <w:uiPriority w:val="11"/>
    <w:rsid w:val="001F62C7"/>
    <w:rPr>
      <w:rFonts w:ascii="Arial" w:eastAsiaTheme="minorEastAsia" w:hAnsi="Arial"/>
      <w:color w:val="595959"/>
      <w:spacing w:val="15"/>
      <w:sz w:val="28"/>
      <w:szCs w:val="22"/>
    </w:rPr>
  </w:style>
  <w:style w:type="character" w:styleId="SubtleEmphasis">
    <w:name w:val="Subtle Emphasis"/>
    <w:basedOn w:val="DefaultParagraphFont"/>
    <w:uiPriority w:val="19"/>
    <w:qFormat/>
    <w:rsid w:val="001F62C7"/>
    <w:rPr>
      <w:rFonts w:ascii="Arial" w:hAnsi="Arial"/>
      <w:i w:val="0"/>
      <w:iCs/>
      <w:color w:val="595959"/>
      <w:sz w:val="24"/>
    </w:rPr>
  </w:style>
  <w:style w:type="character" w:styleId="Emphasis">
    <w:name w:val="Emphasis"/>
    <w:basedOn w:val="DefaultParagraphFont"/>
    <w:uiPriority w:val="20"/>
    <w:qFormat/>
    <w:rsid w:val="00F64DD8"/>
    <w:rPr>
      <w:rFonts w:ascii="Arial" w:hAnsi="Arial"/>
      <w:b/>
      <w:i w:val="0"/>
      <w:iCs/>
      <w:color w:val="3E863E"/>
      <w:sz w:val="28"/>
    </w:rPr>
  </w:style>
  <w:style w:type="character" w:styleId="IntenseEmphasis">
    <w:name w:val="Intense Emphasis"/>
    <w:basedOn w:val="DefaultParagraphFont"/>
    <w:uiPriority w:val="21"/>
    <w:qFormat/>
    <w:rsid w:val="00F64DD8"/>
    <w:rPr>
      <w:rFonts w:ascii="Arial" w:hAnsi="Arial"/>
      <w:b/>
      <w:i w:val="0"/>
      <w:iCs/>
      <w:color w:val="1697AB"/>
      <w:sz w:val="32"/>
    </w:rPr>
  </w:style>
  <w:style w:type="character" w:styleId="Strong">
    <w:name w:val="Strong"/>
    <w:basedOn w:val="DefaultParagraphFont"/>
    <w:uiPriority w:val="22"/>
    <w:qFormat/>
    <w:rsid w:val="00571230"/>
    <w:rPr>
      <w:rFonts w:ascii="Arial" w:hAnsi="Arial"/>
      <w:b/>
      <w:bCs/>
      <w:color w:val="595959"/>
      <w:sz w:val="24"/>
    </w:rPr>
  </w:style>
  <w:style w:type="paragraph" w:styleId="NoSpacing">
    <w:name w:val="No Spacing"/>
    <w:uiPriority w:val="1"/>
    <w:qFormat/>
    <w:rsid w:val="00A93E49"/>
    <w:rPr>
      <w:rFonts w:ascii="Arial" w:hAnsi="Arial"/>
      <w:color w:val="595959"/>
    </w:rPr>
  </w:style>
  <w:style w:type="character" w:styleId="PageNumber">
    <w:name w:val="page number"/>
    <w:basedOn w:val="DefaultParagraphFont"/>
    <w:uiPriority w:val="99"/>
    <w:semiHidden/>
    <w:unhideWhenUsed/>
    <w:rsid w:val="00792240"/>
  </w:style>
  <w:style w:type="paragraph" w:styleId="Quote">
    <w:name w:val="Quote"/>
    <w:basedOn w:val="Normal"/>
    <w:next w:val="Normal"/>
    <w:link w:val="QuoteChar"/>
    <w:uiPriority w:val="29"/>
    <w:qFormat/>
    <w:rsid w:val="00F64DD8"/>
    <w:pPr>
      <w:spacing w:before="200" w:after="160"/>
      <w:ind w:left="864" w:right="864"/>
      <w:jc w:val="center"/>
    </w:pPr>
    <w:rPr>
      <w:iCs/>
      <w:color w:val="BE2BBB"/>
    </w:rPr>
  </w:style>
  <w:style w:type="character" w:customStyle="1" w:styleId="QuoteChar">
    <w:name w:val="Quote Char"/>
    <w:basedOn w:val="DefaultParagraphFont"/>
    <w:link w:val="Quote"/>
    <w:uiPriority w:val="29"/>
    <w:rsid w:val="00F64DD8"/>
    <w:rPr>
      <w:rFonts w:ascii="Arial" w:hAnsi="Arial"/>
      <w:iCs/>
      <w:color w:val="BE2BBB"/>
    </w:rPr>
  </w:style>
  <w:style w:type="paragraph" w:styleId="IntenseQuote">
    <w:name w:val="Intense Quote"/>
    <w:basedOn w:val="Normal"/>
    <w:next w:val="Normal"/>
    <w:link w:val="IntenseQuoteChar"/>
    <w:uiPriority w:val="30"/>
    <w:qFormat/>
    <w:rsid w:val="00F64DD8"/>
    <w:pPr>
      <w:pBdr>
        <w:top w:val="single" w:sz="4" w:space="10" w:color="00A788" w:themeColor="accent1"/>
        <w:bottom w:val="single" w:sz="4" w:space="10" w:color="00A788" w:themeColor="accent1"/>
      </w:pBdr>
      <w:spacing w:before="360" w:after="360"/>
      <w:ind w:left="864" w:right="864"/>
      <w:jc w:val="center"/>
    </w:pPr>
    <w:rPr>
      <w:iCs/>
      <w:color w:val="8A1A9B"/>
    </w:rPr>
  </w:style>
  <w:style w:type="character" w:customStyle="1" w:styleId="IntenseQuoteChar">
    <w:name w:val="Intense Quote Char"/>
    <w:basedOn w:val="DefaultParagraphFont"/>
    <w:link w:val="IntenseQuote"/>
    <w:uiPriority w:val="30"/>
    <w:rsid w:val="00F64DD8"/>
    <w:rPr>
      <w:rFonts w:ascii="Arial" w:hAnsi="Arial"/>
      <w:iCs/>
      <w:color w:val="8A1A9B"/>
    </w:rPr>
  </w:style>
  <w:style w:type="character" w:styleId="SubtleReference">
    <w:name w:val="Subtle Reference"/>
    <w:basedOn w:val="DefaultParagraphFont"/>
    <w:uiPriority w:val="31"/>
    <w:qFormat/>
    <w:rsid w:val="00571230"/>
    <w:rPr>
      <w:rFonts w:ascii="Arial" w:hAnsi="Arial"/>
      <w:smallCaps/>
      <w:color w:val="595959"/>
    </w:rPr>
  </w:style>
  <w:style w:type="character" w:styleId="IntenseReference">
    <w:name w:val="Intense Reference"/>
    <w:basedOn w:val="DefaultParagraphFont"/>
    <w:uiPriority w:val="32"/>
    <w:qFormat/>
    <w:rsid w:val="00571230"/>
    <w:rPr>
      <w:rFonts w:ascii="Arial" w:hAnsi="Arial"/>
      <w:b/>
      <w:bCs/>
      <w:smallCaps/>
      <w:color w:val="595959"/>
      <w:spacing w:val="5"/>
    </w:rPr>
  </w:style>
  <w:style w:type="character" w:styleId="BookTitle">
    <w:name w:val="Book Title"/>
    <w:basedOn w:val="DefaultParagraphFont"/>
    <w:uiPriority w:val="33"/>
    <w:qFormat/>
    <w:rsid w:val="00571230"/>
    <w:rPr>
      <w:rFonts w:ascii="Arial" w:hAnsi="Arial"/>
      <w:b/>
      <w:bCs/>
      <w:i/>
      <w:iCs/>
      <w:color w:val="595959"/>
      <w:spacing w:val="5"/>
    </w:rPr>
  </w:style>
  <w:style w:type="character" w:styleId="CommentReference">
    <w:name w:val="annotation reference"/>
    <w:basedOn w:val="DefaultParagraphFont"/>
    <w:uiPriority w:val="99"/>
    <w:semiHidden/>
    <w:unhideWhenUsed/>
    <w:rsid w:val="008E3656"/>
    <w:rPr>
      <w:sz w:val="16"/>
      <w:szCs w:val="16"/>
    </w:rPr>
  </w:style>
  <w:style w:type="paragraph" w:styleId="CommentText">
    <w:name w:val="annotation text"/>
    <w:basedOn w:val="Normal"/>
    <w:link w:val="CommentTextChar"/>
    <w:uiPriority w:val="99"/>
    <w:semiHidden/>
    <w:unhideWhenUsed/>
    <w:rsid w:val="008E3656"/>
    <w:pPr>
      <w:spacing w:after="160"/>
    </w:pPr>
    <w:rPr>
      <w:rFonts w:asciiTheme="minorHAnsi" w:hAnsiTheme="minorHAnsi"/>
      <w:color w:val="auto"/>
      <w:sz w:val="20"/>
      <w:szCs w:val="20"/>
    </w:rPr>
  </w:style>
  <w:style w:type="character" w:customStyle="1" w:styleId="CommentTextChar">
    <w:name w:val="Comment Text Char"/>
    <w:basedOn w:val="DefaultParagraphFont"/>
    <w:link w:val="CommentText"/>
    <w:uiPriority w:val="99"/>
    <w:semiHidden/>
    <w:rsid w:val="008E3656"/>
    <w:rPr>
      <w:sz w:val="20"/>
      <w:szCs w:val="20"/>
    </w:rPr>
  </w:style>
  <w:style w:type="character" w:customStyle="1" w:styleId="Heading3Char">
    <w:name w:val="Heading 3 Char"/>
    <w:basedOn w:val="DefaultParagraphFont"/>
    <w:link w:val="Heading3"/>
    <w:uiPriority w:val="9"/>
    <w:rsid w:val="00FE05B2"/>
    <w:rPr>
      <w:rFonts w:asciiTheme="majorHAnsi" w:eastAsiaTheme="majorEastAsia" w:hAnsiTheme="majorHAnsi" w:cstheme="majorBidi"/>
      <w:color w:val="042987" w:themeColor="accent3" w:themeShade="80"/>
    </w:rPr>
  </w:style>
  <w:style w:type="table" w:styleId="TableGrid">
    <w:name w:val="Table Grid"/>
    <w:basedOn w:val="TableNormal"/>
    <w:uiPriority w:val="39"/>
    <w:rsid w:val="00E03F6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40B4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40B4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13632F"/>
    <w:pPr>
      <w:spacing w:line="259" w:lineRule="auto"/>
      <w:outlineLvl w:val="9"/>
    </w:pPr>
    <w:rPr>
      <w:rFonts w:asciiTheme="majorHAnsi" w:hAnsiTheme="majorHAnsi"/>
      <w:b w:val="0"/>
      <w:color w:val="007D65" w:themeColor="accent1" w:themeShade="BF"/>
      <w:sz w:val="32"/>
      <w:lang w:val="en-US"/>
    </w:rPr>
  </w:style>
  <w:style w:type="paragraph" w:styleId="TOC1">
    <w:name w:val="toc 1"/>
    <w:basedOn w:val="Normal"/>
    <w:next w:val="Normal"/>
    <w:autoRedefine/>
    <w:uiPriority w:val="39"/>
    <w:unhideWhenUsed/>
    <w:rsid w:val="0013632F"/>
    <w:pPr>
      <w:spacing w:after="100"/>
    </w:pPr>
  </w:style>
  <w:style w:type="paragraph" w:styleId="TOC2">
    <w:name w:val="toc 2"/>
    <w:basedOn w:val="Normal"/>
    <w:next w:val="Normal"/>
    <w:autoRedefine/>
    <w:uiPriority w:val="39"/>
    <w:unhideWhenUsed/>
    <w:rsid w:val="0013632F"/>
    <w:pPr>
      <w:spacing w:after="100"/>
      <w:ind w:left="240"/>
    </w:pPr>
  </w:style>
  <w:style w:type="paragraph" w:styleId="TOC3">
    <w:name w:val="toc 3"/>
    <w:basedOn w:val="Normal"/>
    <w:next w:val="Normal"/>
    <w:autoRedefine/>
    <w:uiPriority w:val="39"/>
    <w:unhideWhenUsed/>
    <w:rsid w:val="00F105AB"/>
    <w:pPr>
      <w:spacing w:after="100"/>
      <w:ind w:left="480"/>
    </w:pPr>
  </w:style>
  <w:style w:type="paragraph" w:styleId="CommentSubject">
    <w:name w:val="annotation subject"/>
    <w:basedOn w:val="CommentText"/>
    <w:next w:val="CommentText"/>
    <w:link w:val="CommentSubjectChar"/>
    <w:uiPriority w:val="99"/>
    <w:semiHidden/>
    <w:unhideWhenUsed/>
    <w:rsid w:val="00DF04C3"/>
    <w:pPr>
      <w:spacing w:after="0"/>
    </w:pPr>
    <w:rPr>
      <w:rFonts w:ascii="Arial" w:hAnsi="Arial"/>
      <w:b/>
      <w:bCs/>
      <w:color w:val="595959"/>
    </w:rPr>
  </w:style>
  <w:style w:type="character" w:customStyle="1" w:styleId="CommentSubjectChar">
    <w:name w:val="Comment Subject Char"/>
    <w:basedOn w:val="CommentTextChar"/>
    <w:link w:val="CommentSubject"/>
    <w:uiPriority w:val="99"/>
    <w:semiHidden/>
    <w:rsid w:val="00DF04C3"/>
    <w:rPr>
      <w:rFonts w:ascii="Arial" w:hAnsi="Arial"/>
      <w:b/>
      <w:bCs/>
      <w:color w:val="595959"/>
      <w:sz w:val="20"/>
      <w:szCs w:val="20"/>
    </w:rPr>
  </w:style>
  <w:style w:type="paragraph" w:styleId="Revision">
    <w:name w:val="Revision"/>
    <w:hidden/>
    <w:uiPriority w:val="99"/>
    <w:semiHidden/>
    <w:rsid w:val="00E0329C"/>
    <w:rPr>
      <w:rFonts w:ascii="Arial" w:hAnsi="Arial"/>
      <w:color w:val="595959"/>
    </w:rPr>
  </w:style>
  <w:style w:type="character" w:styleId="FollowedHyperlink">
    <w:name w:val="FollowedHyperlink"/>
    <w:basedOn w:val="DefaultParagraphFont"/>
    <w:uiPriority w:val="99"/>
    <w:semiHidden/>
    <w:unhideWhenUsed/>
    <w:rsid w:val="00576514"/>
    <w:rPr>
      <w:color w:val="BE2BBB" w:themeColor="followedHyperlink"/>
      <w:u w:val="single"/>
    </w:rPr>
  </w:style>
  <w:style w:type="paragraph" w:customStyle="1" w:styleId="Default">
    <w:name w:val="Default"/>
    <w:rsid w:val="00154B11"/>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82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www.ukri.org/apply-for-funding/how-to-apply/disability-and-accessibility-support-for-ukri-applicants-and-grant-holder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microsoft.com/office/2020/10/relationships/intelligence" Target="intelligence2.xml"/></Relationships>
</file>

<file path=word/_rels/footer2.xml.rels><?xml version="1.0" encoding="UTF-8" standalone="yes"?>
<Relationships xmlns="http://schemas.openxmlformats.org/package/2006/relationships"><Relationship Id="rId1" Type="http://schemas.openxmlformats.org/officeDocument/2006/relationships/hyperlink" Target="mailto:EDIHR@ukri.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UKRI theme">
      <a:dk1>
        <a:srgbClr val="000000"/>
      </a:dk1>
      <a:lt1>
        <a:srgbClr val="FFFFFF"/>
      </a:lt1>
      <a:dk2>
        <a:srgbClr val="44546A"/>
      </a:dk2>
      <a:lt2>
        <a:srgbClr val="E7E6E6"/>
      </a:lt2>
      <a:accent1>
        <a:srgbClr val="00A788"/>
      </a:accent1>
      <a:accent2>
        <a:srgbClr val="00BED5"/>
      </a:accent2>
      <a:accent3>
        <a:srgbClr val="1E5DF8"/>
      </a:accent3>
      <a:accent4>
        <a:srgbClr val="2E2C51"/>
      </a:accent4>
      <a:accent5>
        <a:srgbClr val="34D5AE"/>
      </a:accent5>
      <a:accent6>
        <a:srgbClr val="67C04D"/>
      </a:accent6>
      <a:hlink>
        <a:srgbClr val="676767"/>
      </a:hlink>
      <a:folHlink>
        <a:srgbClr val="BE2BB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1 6 " ? > < p r o p e r t i e s   x m l n s = " h t t p : / / w w w . i m a n a g e . c o m / w o r k / x m l s c h e m a " >  
     < d o c u m e n t i d > A C T I V E ! 5 4 2 2 2 . 1 < / d o c u m e n t i d >  
     < s e n d e r i d > R O S E M A R Y . H E A T H @ U K R I . O R G < / s e n d e r i d >  
     < s e n d e r e m a i l > R O S E M A R Y . H E A T H @ U K R I . O R G < / s e n d e r e m a i l >  
     < l a s t m o d i f i e d > 2 0 2 3 - 0 7 - 2 5 T 1 6 : 0 5 : 0 0 . 0 0 0 0 0 0 0 + 0 1 : 0 0 < / l a s t m o d i f i e d >  
     < d a t a b a s e > A C T I V E < / d a t a b a s e >  
 < / 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2e24dfb7-a69e-40eb-b94f-44b9ca9c25ed" xsi:nil="true"/>
    <lcf76f155ced4ddcb4097134ff3c332f xmlns="4069d3dd-aad9-4e38-b1c0-16c2c423882e">
      <Terms xmlns="http://schemas.microsoft.com/office/infopath/2007/PartnerControls"/>
    </lcf76f155ced4ddcb4097134ff3c332f>
    <_dlc_DocId xmlns="36ebd4db-6f78-4d9b-a8bd-dda683c55855">SSVJ533UJCM2-2088875932-60869</_dlc_DocId>
    <_dlc_DocIdUrl xmlns="36ebd4db-6f78-4d9b-a8bd-dda683c55855">
      <Url>https://ukri.sharepoint.com/sites/og_SP-Grants/_layouts/15/DocIdRedir.aspx?ID=SSVJ533UJCM2-2088875932-60869</Url>
      <Description>SSVJ533UJCM2-2088875932-60869</Description>
    </_dlc_DocIdUrl>
    <Tobecompletedby xmlns="4069d3dd-aad9-4e38-b1c0-16c2c423882e" xsi:nil="true"/>
    <SignedOffBy xmlns="4069d3dd-aad9-4e38-b1c0-16c2c423882e" xsi:nil="true"/>
    <Number xmlns="4069d3dd-aad9-4e38-b1c0-16c2c423882e" xsi:nil="true"/>
    <RouteQueriesTo xmlns="4069d3dd-aad9-4e38-b1c0-16c2c423882e" xsi:nil="true"/>
    <CompletedBy xmlns="4069d3dd-aad9-4e38-b1c0-16c2c423882e" xsi:nil="true"/>
    <Description xmlns="4069d3dd-aad9-4e38-b1c0-16c2c423882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713C95F399BFE4B80E7DA465558D108" ma:contentTypeVersion="23" ma:contentTypeDescription="Create a new document." ma:contentTypeScope="" ma:versionID="a37508a8293be489e6d1bce3c90b4a9b">
  <xsd:schema xmlns:xsd="http://www.w3.org/2001/XMLSchema" xmlns:xs="http://www.w3.org/2001/XMLSchema" xmlns:p="http://schemas.microsoft.com/office/2006/metadata/properties" xmlns:ns2="36ebd4db-6f78-4d9b-a8bd-dda683c55855" xmlns:ns3="4069d3dd-aad9-4e38-b1c0-16c2c423882e" xmlns:ns4="2e24dfb7-a69e-40eb-b94f-44b9ca9c25ed" targetNamespace="http://schemas.microsoft.com/office/2006/metadata/properties" ma:root="true" ma:fieldsID="8fbea1ec056fc12853300f147acafb09" ns2:_="" ns3:_="" ns4:_="">
    <xsd:import namespace="36ebd4db-6f78-4d9b-a8bd-dda683c55855"/>
    <xsd:import namespace="4069d3dd-aad9-4e38-b1c0-16c2c423882e"/>
    <xsd:import namespace="2e24dfb7-a69e-40eb-b94f-44b9ca9c25e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LengthInSeconds" minOccurs="0"/>
                <xsd:element ref="ns3:Tobecompletedby" minOccurs="0"/>
                <xsd:element ref="ns3:CompletedBy" minOccurs="0"/>
                <xsd:element ref="ns3:SignedOffBy" minOccurs="0"/>
                <xsd:element ref="ns3:Number" minOccurs="0"/>
                <xsd:element ref="ns3:Description" minOccurs="0"/>
                <xsd:element ref="ns3:RouteQueriesTo" minOccurs="0"/>
                <xsd:element ref="ns3:MediaServiceObjectDetectorVersion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ebd4db-6f78-4d9b-a8bd-dda683c5585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69d3dd-aad9-4e38-b1c0-16c2c423882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Tobecompletedby" ma:index="19" nillable="true" ma:displayName="To be completed by" ma:format="Dropdown" ma:internalName="Tobecompletedby">
      <xsd:simpleType>
        <xsd:restriction base="dms:Choice">
          <xsd:enumeration value="Research Council"/>
          <xsd:enumeration value="Choice 2"/>
          <xsd:enumeration value="Choice 3"/>
        </xsd:restriction>
      </xsd:simpleType>
    </xsd:element>
    <xsd:element name="CompletedBy" ma:index="20" nillable="true" ma:displayName="Completed By" ma:format="Dropdown" ma:internalName="CompletedBy">
      <xsd:simpleType>
        <xsd:restriction base="dms:Choice">
          <xsd:enumeration value="Research Council"/>
          <xsd:enumeration value="All"/>
          <xsd:enumeration value="Choice 3"/>
          <xsd:enumeration value="AHRC"/>
          <xsd:enumeration value="BBSRC"/>
          <xsd:enumeration value="EPSRC"/>
          <xsd:enumeration value="ESRC"/>
          <xsd:enumeration value="MRC"/>
          <xsd:enumeration value="NERC"/>
          <xsd:enumeration value="STFC"/>
        </xsd:restriction>
      </xsd:simpleType>
    </xsd:element>
    <xsd:element name="SignedOffBy" ma:index="21" nillable="true" ma:displayName="Signed Off By" ma:format="Dropdown" ma:internalName="SignedOffBy">
      <xsd:complexType>
        <xsd:complexContent>
          <xsd:extension base="dms:MultiChoice">
            <xsd:sequence>
              <xsd:element name="Value" maxOccurs="unbounded" minOccurs="0" nillable="true">
                <xsd:simpleType>
                  <xsd:restriction base="dms:Choice">
                    <xsd:enumeration value="SBF Business Partner"/>
                    <xsd:enumeration value="SBF Content Designer"/>
                    <xsd:enumeration value="CFS Calls and Schemes"/>
                    <xsd:enumeration value="TFS Helpdesk"/>
                    <xsd:enumeration value="SBF Business Partner - Stephanie Dey"/>
                    <xsd:enumeration value="SBF Business Partner - Matthew Weaver"/>
                    <xsd:enumeration value="SBF Business Partner - Renee van de Locht"/>
                    <xsd:enumeration value="SBF Content Designer - Alison Evans"/>
                    <xsd:enumeration value="SBF Content Designer - Michael Branson"/>
                    <xsd:enumeration value="SBF Content Designer - Emma Challinor"/>
                    <xsd:enumeration value="SBF Business Partner - Mike Bird"/>
                  </xsd:restriction>
                </xsd:simpleType>
              </xsd:element>
            </xsd:sequence>
          </xsd:extension>
        </xsd:complexContent>
      </xsd:complexType>
    </xsd:element>
    <xsd:element name="Number" ma:index="22" nillable="true" ma:displayName="Number" ma:decimals="0" ma:format="Dropdown" ma:internalName="Number" ma:percentage="FALSE">
      <xsd:simpleType>
        <xsd:restriction base="dms:Number"/>
      </xsd:simpleType>
    </xsd:element>
    <xsd:element name="Description" ma:index="23" nillable="true" ma:displayName="Description " ma:format="Dropdown" ma:internalName="Description">
      <xsd:simpleType>
        <xsd:restriction base="dms:Note">
          <xsd:maxLength value="255"/>
        </xsd:restriction>
      </xsd:simpleType>
    </xsd:element>
    <xsd:element name="RouteQueriesTo" ma:index="24" nillable="true" ma:displayName="Route Queries To" ma:format="Dropdown" ma:internalName="RouteQueriesTo">
      <xsd:complexType>
        <xsd:complexContent>
          <xsd:extension base="dms:MultiChoice">
            <xsd:sequence>
              <xsd:element name="Value" maxOccurs="unbounded" minOccurs="0" nillable="true">
                <xsd:simpleType>
                  <xsd:restriction base="dms:Choice">
                    <xsd:enumeration value="SBF Business Partner"/>
                    <xsd:enumeration value="SBF Content Designer"/>
                    <xsd:enumeration value="CFS Calls and Schemes"/>
                    <xsd:enumeration value="TFS Helpdesk"/>
                    <xsd:enumeration value="SBF Business Partner - Matthew Weaver"/>
                    <xsd:enumeration value="SBF Business Partner - Renee van de Locht"/>
                    <xsd:enumeration value="SBF Business Partner - Stephanie Dey"/>
                    <xsd:enumeration value="SBF Content Designer - Emma Challinor"/>
                    <xsd:enumeration value="SBF Content Designer - Alison Evans"/>
                    <xsd:enumeration value="SBF Content Designer - Michael Branson"/>
                    <xsd:enumeration value="SBF Business Partner - Mike Bird"/>
                  </xsd:restriction>
                </xsd:simpleType>
              </xsd:element>
            </xsd:sequence>
          </xsd:extension>
        </xsd:complexContent>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f5dd817-92c5-4985-aefa-795407915ae2" ma:termSetId="09814cd3-568e-fe90-9814-8d621ff8fb84" ma:anchorId="fba54fb3-c3e1-fe81-a776-ca4b69148c4d" ma:open="true" ma:isKeyword="false">
      <xsd:complexType>
        <xsd:sequence>
          <xsd:element ref="pc:Terms" minOccurs="0" maxOccurs="1"/>
        </xsd:sequence>
      </xsd:complex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24dfb7-a69e-40eb-b94f-44b9ca9c25ed"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22b68955-90cd-4c71-b244-63b26698345a}" ma:internalName="TaxCatchAll" ma:showField="CatchAllData" ma:web="36ebd4db-6f78-4d9b-a8bd-dda683c558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6E8D1-01CF-4A16-8B20-0F84EBBDF69C}">
  <ds:schemaRefs>
    <ds:schemaRef ds:uri="http://schemas.microsoft.com/sharepoint/v3/contenttype/forms"/>
  </ds:schemaRefs>
</ds:datastoreItem>
</file>

<file path=customXml/itemProps2.xml><?xml version="1.0" encoding="utf-8"?>
<ds:datastoreItem xmlns:ds="http://schemas.openxmlformats.org/officeDocument/2006/customXml" ds:itemID="{39CAD6CD-4B9E-4396-A5B7-BA7965ECAE76}">
  <ds:schemaRefs>
    <ds:schemaRef ds:uri="http://www.imanage.com/work/xmlschema"/>
  </ds:schemaRefs>
</ds:datastoreItem>
</file>

<file path=customXml/itemProps3.xml><?xml version="1.0" encoding="utf-8"?>
<ds:datastoreItem xmlns:ds="http://schemas.openxmlformats.org/officeDocument/2006/customXml" ds:itemID="{1E0E25C5-BD44-4E2A-939E-DD4DE970574E}">
  <ds:schemaRefs>
    <ds:schemaRef ds:uri="http://purl.org/dc/dcmitype/"/>
    <ds:schemaRef ds:uri="http://schemas.microsoft.com/office/2006/metadata/properties"/>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2e24dfb7-a69e-40eb-b94f-44b9ca9c25ed"/>
    <ds:schemaRef ds:uri="4069d3dd-aad9-4e38-b1c0-16c2c423882e"/>
    <ds:schemaRef ds:uri="36ebd4db-6f78-4d9b-a8bd-dda683c55855"/>
    <ds:schemaRef ds:uri="http://www.w3.org/XML/1998/namespace"/>
  </ds:schemaRefs>
</ds:datastoreItem>
</file>

<file path=customXml/itemProps4.xml><?xml version="1.0" encoding="utf-8"?>
<ds:datastoreItem xmlns:ds="http://schemas.openxmlformats.org/officeDocument/2006/customXml" ds:itemID="{48C1BC2F-44A3-400B-895E-6951EC75D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ebd4db-6f78-4d9b-a8bd-dda683c55855"/>
    <ds:schemaRef ds:uri="4069d3dd-aad9-4e38-b1c0-16c2c423882e"/>
    <ds:schemaRef ds:uri="2e24dfb7-a69e-40eb-b94f-44b9ca9c25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D9F4610-8B2E-48FA-ACC6-36EC049119F1}">
  <ds:schemaRefs>
    <ds:schemaRef ds:uri="http://schemas.microsoft.com/sharepoint/events"/>
  </ds:schemaRefs>
</ds:datastoreItem>
</file>

<file path=customXml/itemProps6.xml><?xml version="1.0" encoding="utf-8"?>
<ds:datastoreItem xmlns:ds="http://schemas.openxmlformats.org/officeDocument/2006/customXml" ds:itemID="{4C92ABD2-EAF9-4205-8B7C-9B53AF4D0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1284</Words>
  <Characters>7321</Characters>
  <Application>Microsoft Office Word</Application>
  <DocSecurity>0</DocSecurity>
  <Lines>61</Lines>
  <Paragraphs>17</Paragraphs>
  <ScaleCrop>false</ScaleCrop>
  <Company/>
  <LinksUpToDate>false</LinksUpToDate>
  <CharactersWithSpaces>8588</CharactersWithSpaces>
  <SharedDoc>false</SharedDoc>
  <HLinks>
    <vt:vector size="18" baseType="variant">
      <vt:variant>
        <vt:i4>131148</vt:i4>
      </vt:variant>
      <vt:variant>
        <vt:i4>3</vt:i4>
      </vt:variant>
      <vt:variant>
        <vt:i4>0</vt:i4>
      </vt:variant>
      <vt:variant>
        <vt:i4>5</vt:i4>
      </vt:variant>
      <vt:variant>
        <vt:lpwstr>https://forms.office.com/Pages/ResponsePage.aspx?id=juC3i6TajkqSfvyjjbBLfuzmJllr2UxPiagnQdB9dGBUMzFPRDY0RUJIRlpCRkwzN01WMTJWM1BKRCQlQCN0PWcu</vt:lpwstr>
      </vt:variant>
      <vt:variant>
        <vt:lpwstr/>
      </vt:variant>
      <vt:variant>
        <vt:i4>7929890</vt:i4>
      </vt:variant>
      <vt:variant>
        <vt:i4>0</vt:i4>
      </vt:variant>
      <vt:variant>
        <vt:i4>0</vt:i4>
      </vt:variant>
      <vt:variant>
        <vt:i4>5</vt:i4>
      </vt:variant>
      <vt:variant>
        <vt:lpwstr>https://www.ukri.org/apply-for-funding/how-to-apply/disability-and-accessibility-support-for-ukri-applicants-and-grant-holders/</vt:lpwstr>
      </vt:variant>
      <vt:variant>
        <vt:lpwstr/>
      </vt:variant>
      <vt:variant>
        <vt:i4>4653163</vt:i4>
      </vt:variant>
      <vt:variant>
        <vt:i4>5</vt:i4>
      </vt:variant>
      <vt:variant>
        <vt:i4>0</vt:i4>
      </vt:variant>
      <vt:variant>
        <vt:i4>5</vt:i4>
      </vt:variant>
      <vt:variant>
        <vt:lpwstr>mailto:EDIHR@ukri.org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Clemency Hitchings - UKRI</dc:creator>
  <cp:keywords/>
  <dc:description/>
  <cp:lastModifiedBy>Kayleigh Gough - UKRI</cp:lastModifiedBy>
  <cp:revision>2</cp:revision>
  <dcterms:created xsi:type="dcterms:W3CDTF">2025-03-12T12:50:00Z</dcterms:created>
  <dcterms:modified xsi:type="dcterms:W3CDTF">2025-03-12T12:50:00Z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0x010100D713C95F399BFE4B80E7DA465558D108</vt:lpwstr>
  </property>
  <property fmtid="{D5CDD505-2E9C-101B-9397-08002B2CF9AE}" pid="3" name="MediaServiceImageTags">
    <vt:lpwstr/>
  </property>
  <property fmtid="{D5CDD505-2E9C-101B-9397-08002B2CF9AE}" pid="4" name="_dlc_DocIdItemGuid">
    <vt:lpwstr>9e7cb3a0-2e37-44ab-ab80-344ed48c13a1</vt:lpwstr>
  </property>
  <property fmtid="{D5CDD505-2E9C-101B-9397-08002B2CF9AE}" pid="5" name="SecurityClassification">
    <vt:lpwstr/>
  </property>
  <property fmtid="{D5CDD505-2E9C-101B-9397-08002B2CF9AE}" pid="6" name="lcf76f155ced4ddcb4097134ff3c332f">
    <vt:lpwstr/>
  </property>
  <property fmtid="{D5CDD505-2E9C-101B-9397-08002B2CF9AE}" pid="7" name="DocumentType">
    <vt:lpwstr/>
  </property>
  <property fmtid="{D5CDD505-2E9C-101B-9397-08002B2CF9AE}" pid="8" name="DocOriginBU">
    <vt:lpwstr/>
  </property>
</Properties>
</file>