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EC64" w14:textId="6944B23D" w:rsidR="0067172C" w:rsidRPr="00D452E4" w:rsidRDefault="00D452E4" w:rsidP="00840287">
      <w:pPr>
        <w:rPr>
          <w:rFonts w:cs="Arial"/>
          <w:b/>
          <w:bCs/>
          <w:sz w:val="28"/>
          <w:szCs w:val="28"/>
        </w:rPr>
      </w:pPr>
      <w:r w:rsidRPr="00D452E4">
        <w:rPr>
          <w:rFonts w:cs="Arial"/>
          <w:b/>
          <w:bCs/>
          <w:sz w:val="28"/>
          <w:szCs w:val="28"/>
        </w:rPr>
        <w:t xml:space="preserve">Condition of the Estate </w:t>
      </w:r>
      <w:r w:rsidR="008B1AE8">
        <w:rPr>
          <w:rFonts w:cs="Arial"/>
          <w:b/>
          <w:bCs/>
          <w:sz w:val="28"/>
          <w:szCs w:val="28"/>
        </w:rPr>
        <w:t xml:space="preserve">(COTE) </w:t>
      </w:r>
      <w:r w:rsidRPr="00D452E4">
        <w:rPr>
          <w:rFonts w:cs="Arial"/>
          <w:b/>
          <w:bCs/>
          <w:sz w:val="28"/>
          <w:szCs w:val="28"/>
        </w:rPr>
        <w:t>Survey</w:t>
      </w:r>
    </w:p>
    <w:p w14:paraId="207E6DEE" w14:textId="3688ED62" w:rsidR="00A727E9" w:rsidRPr="00A727E9" w:rsidRDefault="00A727E9" w:rsidP="70E88686">
      <w:pPr>
        <w:rPr>
          <w:rStyle w:val="normaltextrun"/>
          <w:rFonts w:cs="Arial"/>
          <w:color w:val="000000" w:themeColor="text1"/>
        </w:rPr>
      </w:pPr>
      <w:r w:rsidRPr="70E88686">
        <w:rPr>
          <w:rStyle w:val="normaltextrun"/>
          <w:rFonts w:cs="Arial"/>
          <w:color w:val="000000"/>
          <w:bdr w:val="none" w:sz="0" w:space="0" w:color="auto" w:frame="1"/>
        </w:rPr>
        <w:t xml:space="preserve">Please read the introductory information </w:t>
      </w:r>
      <w:r w:rsidR="51F13F9A" w:rsidRPr="70E88686">
        <w:rPr>
          <w:rStyle w:val="normaltextrun"/>
          <w:rFonts w:cs="Arial"/>
          <w:color w:val="000000"/>
          <w:bdr w:val="none" w:sz="0" w:space="0" w:color="auto" w:frame="1"/>
        </w:rPr>
        <w:t xml:space="preserve">outlined in the overview document </w:t>
      </w:r>
      <w:r w:rsidRPr="70E88686">
        <w:rPr>
          <w:rStyle w:val="normaltextrun"/>
          <w:rFonts w:cs="Arial"/>
          <w:color w:val="000000"/>
          <w:bdr w:val="none" w:sz="0" w:space="0" w:color="auto" w:frame="1"/>
        </w:rPr>
        <w:t>before completing the survey.</w:t>
      </w:r>
      <w:r w:rsidR="4C0C8193" w:rsidRPr="70E88686">
        <w:rPr>
          <w:rStyle w:val="normaltextrun"/>
          <w:rFonts w:cs="Arial"/>
          <w:color w:val="000000"/>
          <w:bdr w:val="none" w:sz="0" w:space="0" w:color="auto" w:frame="1"/>
        </w:rPr>
        <w:t xml:space="preserve"> This is </w:t>
      </w:r>
      <w:r w:rsidR="318194AE" w:rsidRPr="70E88686">
        <w:rPr>
          <w:rStyle w:val="normaltextrun"/>
          <w:rFonts w:cs="Arial"/>
          <w:color w:val="000000"/>
          <w:bdr w:val="none" w:sz="0" w:space="0" w:color="auto" w:frame="1"/>
        </w:rPr>
        <w:t>available</w:t>
      </w:r>
      <w:r w:rsidR="4C0C8193" w:rsidRPr="70E88686">
        <w:rPr>
          <w:rStyle w:val="normaltextrun"/>
          <w:rFonts w:cs="Arial"/>
          <w:color w:val="000000"/>
          <w:bdr w:val="none" w:sz="0" w:space="0" w:color="auto" w:frame="1"/>
        </w:rPr>
        <w:t xml:space="preserve"> as a separate attachment to the offline version of the survey questions.</w:t>
      </w:r>
    </w:p>
    <w:p w14:paraId="526C44B3" w14:textId="0AAB532E" w:rsidR="5204A564" w:rsidRDefault="5204A564" w:rsidP="70E88686">
      <w:pPr>
        <w:shd w:val="clear" w:color="auto" w:fill="FFFFFF" w:themeFill="background1"/>
        <w:rPr>
          <w:rStyle w:val="normaltextrun"/>
          <w:rFonts w:cs="Arial"/>
          <w:color w:val="000000" w:themeColor="text1"/>
        </w:rPr>
      </w:pPr>
      <w:r w:rsidRPr="70E88686">
        <w:rPr>
          <w:rStyle w:val="normaltextrun"/>
          <w:rFonts w:eastAsiaTheme="minorEastAsia"/>
          <w:color w:val="000000" w:themeColor="text1"/>
          <w:szCs w:val="21"/>
        </w:rPr>
        <w:t xml:space="preserve">At Research England, we are undertaking a piece of work to better understand the current state of research infrastructure (buildings and capital equipment) across the English higher education sector. This work, termed the Condition of the Estate (COTE), aims to gather valuable evidence from across the English HEP landscape to highlight the importance of investment into research infrastructure as a fundamental and underpinning element of the of wider research ecosystem. We would be very grateful if you could support this endeavour by completing the linked survey.  </w:t>
      </w:r>
    </w:p>
    <w:p w14:paraId="383BA149" w14:textId="43BEDF58" w:rsidR="70E88686" w:rsidRDefault="70E88686" w:rsidP="70E88686">
      <w:pPr>
        <w:rPr>
          <w:rStyle w:val="normaltextrun"/>
          <w:rFonts w:cs="Arial"/>
          <w:color w:val="000000" w:themeColor="text1"/>
        </w:rPr>
      </w:pPr>
    </w:p>
    <w:p w14:paraId="433D9EAC" w14:textId="1D5FFA53" w:rsidR="70E88686" w:rsidRDefault="70E88686">
      <w:r>
        <w:br w:type="page"/>
      </w:r>
    </w:p>
    <w:p w14:paraId="25771778" w14:textId="28F60D27" w:rsidR="4C0C8193" w:rsidRDefault="4C0C8193" w:rsidP="70E88686">
      <w:pPr>
        <w:rPr>
          <w:rFonts w:cs="Arial"/>
          <w:b/>
          <w:bCs/>
          <w:sz w:val="28"/>
          <w:szCs w:val="28"/>
        </w:rPr>
      </w:pPr>
      <w:r w:rsidRPr="70E88686">
        <w:rPr>
          <w:rFonts w:eastAsiaTheme="minorEastAsia"/>
          <w:b/>
          <w:bCs/>
          <w:sz w:val="28"/>
          <w:szCs w:val="28"/>
        </w:rPr>
        <w:lastRenderedPageBreak/>
        <w:t xml:space="preserve">Contact </w:t>
      </w:r>
      <w:proofErr w:type="gramStart"/>
      <w:r w:rsidRPr="70E88686">
        <w:rPr>
          <w:rFonts w:eastAsiaTheme="minorEastAsia"/>
          <w:b/>
          <w:bCs/>
          <w:sz w:val="28"/>
          <w:szCs w:val="28"/>
        </w:rPr>
        <w:t>details</w:t>
      </w:r>
      <w:proofErr w:type="gramEnd"/>
    </w:p>
    <w:tbl>
      <w:tblPr>
        <w:tblStyle w:val="TableGrid"/>
        <w:tblW w:w="9472" w:type="dxa"/>
        <w:tblLayout w:type="fixed"/>
        <w:tblLook w:val="06A0" w:firstRow="1" w:lastRow="0" w:firstColumn="1" w:lastColumn="0" w:noHBand="1" w:noVBand="1"/>
      </w:tblPr>
      <w:tblGrid>
        <w:gridCol w:w="660"/>
        <w:gridCol w:w="8812"/>
      </w:tblGrid>
      <w:tr w:rsidR="0E741F96" w14:paraId="2D3E54A6" w14:textId="77777777" w:rsidTr="70E88686">
        <w:trPr>
          <w:trHeight w:val="300"/>
        </w:trPr>
        <w:tc>
          <w:tcPr>
            <w:tcW w:w="9472" w:type="dxa"/>
            <w:gridSpan w:val="2"/>
            <w:shd w:val="clear" w:color="auto" w:fill="FBE4D5" w:themeFill="accent2" w:themeFillTint="33"/>
          </w:tcPr>
          <w:p w14:paraId="52D51AC8" w14:textId="21C8B966" w:rsidR="447E96BB" w:rsidRDefault="48D9E1E8" w:rsidP="70E88686">
            <w:pPr>
              <w:pStyle w:val="ListParagraph"/>
              <w:numPr>
                <w:ilvl w:val="0"/>
                <w:numId w:val="21"/>
              </w:numPr>
              <w:jc w:val="both"/>
              <w:rPr>
                <w:rFonts w:cs="Arial"/>
                <w:i/>
                <w:iCs/>
                <w:sz w:val="22"/>
              </w:rPr>
            </w:pPr>
            <w:r w:rsidRPr="70E88686">
              <w:rPr>
                <w:rFonts w:cs="Arial"/>
                <w:i/>
                <w:iCs/>
                <w:sz w:val="22"/>
              </w:rPr>
              <w:t>Background</w:t>
            </w:r>
            <w:r w:rsidR="7D4A07A7" w:rsidRPr="70E88686">
              <w:rPr>
                <w:rFonts w:cs="Arial"/>
                <w:i/>
                <w:iCs/>
                <w:sz w:val="22"/>
              </w:rPr>
              <w:t xml:space="preserve"> information</w:t>
            </w:r>
          </w:p>
          <w:p w14:paraId="189EFC22" w14:textId="668B0BE3" w:rsidR="0E741F96" w:rsidRDefault="56E7D130" w:rsidP="40304E95">
            <w:pPr>
              <w:jc w:val="both"/>
              <w:rPr>
                <w:rFonts w:cs="Arial"/>
                <w:sz w:val="22"/>
              </w:rPr>
            </w:pPr>
            <w:r w:rsidRPr="40304E95">
              <w:rPr>
                <w:rFonts w:cs="Arial"/>
                <w:sz w:val="22"/>
              </w:rPr>
              <w:t>Please provide the following information</w:t>
            </w:r>
            <w:r w:rsidR="0116F7DD" w:rsidRPr="40304E95">
              <w:rPr>
                <w:rFonts w:cs="Arial"/>
                <w:sz w:val="22"/>
              </w:rPr>
              <w:t>.</w:t>
            </w:r>
          </w:p>
          <w:p w14:paraId="30D42C07" w14:textId="07EF723B" w:rsidR="0E741F96" w:rsidRDefault="0E741F96" w:rsidP="40304E95">
            <w:pPr>
              <w:jc w:val="both"/>
              <w:rPr>
                <w:rFonts w:cs="Arial"/>
                <w:i/>
                <w:iCs/>
                <w:sz w:val="22"/>
              </w:rPr>
            </w:pPr>
          </w:p>
        </w:tc>
      </w:tr>
      <w:tr w:rsidR="0E741F96" w14:paraId="62AF552B" w14:textId="77777777" w:rsidTr="70E88686">
        <w:trPr>
          <w:trHeight w:val="300"/>
        </w:trPr>
        <w:tc>
          <w:tcPr>
            <w:tcW w:w="660" w:type="dxa"/>
            <w:shd w:val="clear" w:color="auto" w:fill="FBE4D5" w:themeFill="accent2" w:themeFillTint="33"/>
          </w:tcPr>
          <w:p w14:paraId="79826D09" w14:textId="150A2437" w:rsidR="447E96BB" w:rsidRDefault="447E96BB" w:rsidP="0E741F96">
            <w:pPr>
              <w:rPr>
                <w:rFonts w:cs="Arial"/>
                <w:sz w:val="22"/>
              </w:rPr>
            </w:pPr>
            <w:r w:rsidRPr="0E741F96">
              <w:rPr>
                <w:rFonts w:cs="Arial"/>
                <w:sz w:val="22"/>
              </w:rPr>
              <w:t>1.1</w:t>
            </w:r>
          </w:p>
          <w:p w14:paraId="7FAAD845" w14:textId="77A62612" w:rsidR="0E741F96" w:rsidRDefault="0E741F96" w:rsidP="0E741F96">
            <w:pPr>
              <w:rPr>
                <w:rFonts w:cs="Arial"/>
                <w:sz w:val="22"/>
              </w:rPr>
            </w:pPr>
          </w:p>
        </w:tc>
        <w:tc>
          <w:tcPr>
            <w:tcW w:w="8812" w:type="dxa"/>
          </w:tcPr>
          <w:p w14:paraId="3BB70B12" w14:textId="5915276F" w:rsidR="447E96BB" w:rsidRDefault="60C4E881" w:rsidP="40304E95">
            <w:pPr>
              <w:rPr>
                <w:rFonts w:cs="Arial"/>
                <w:sz w:val="22"/>
              </w:rPr>
            </w:pPr>
            <w:r w:rsidRPr="40304E95">
              <w:rPr>
                <w:rFonts w:cs="Arial"/>
                <w:sz w:val="22"/>
              </w:rPr>
              <w:t>Y</w:t>
            </w:r>
            <w:r w:rsidR="2719CB6B" w:rsidRPr="40304E95">
              <w:rPr>
                <w:rFonts w:cs="Arial"/>
                <w:sz w:val="22"/>
              </w:rPr>
              <w:t>our name</w:t>
            </w:r>
          </w:p>
        </w:tc>
      </w:tr>
      <w:tr w:rsidR="0E741F96" w14:paraId="72C837DE" w14:textId="77777777" w:rsidTr="70E88686">
        <w:trPr>
          <w:trHeight w:val="300"/>
        </w:trPr>
        <w:tc>
          <w:tcPr>
            <w:tcW w:w="660" w:type="dxa"/>
            <w:shd w:val="clear" w:color="auto" w:fill="FBE4D5" w:themeFill="accent2" w:themeFillTint="33"/>
          </w:tcPr>
          <w:p w14:paraId="25704F5D" w14:textId="3CFCBB6F" w:rsidR="447E96BB" w:rsidRDefault="447E96BB" w:rsidP="0E741F96">
            <w:pPr>
              <w:rPr>
                <w:rFonts w:cs="Arial"/>
                <w:sz w:val="22"/>
              </w:rPr>
            </w:pPr>
            <w:r w:rsidRPr="0E741F96">
              <w:rPr>
                <w:rFonts w:cs="Arial"/>
                <w:sz w:val="22"/>
              </w:rPr>
              <w:t>1.2</w:t>
            </w:r>
          </w:p>
          <w:p w14:paraId="08A716E5" w14:textId="2EF94B29" w:rsidR="0E741F96" w:rsidRDefault="0E741F96" w:rsidP="0E741F96">
            <w:pPr>
              <w:rPr>
                <w:rFonts w:cs="Arial"/>
                <w:sz w:val="22"/>
              </w:rPr>
            </w:pPr>
          </w:p>
        </w:tc>
        <w:tc>
          <w:tcPr>
            <w:tcW w:w="8812" w:type="dxa"/>
          </w:tcPr>
          <w:p w14:paraId="7528DF1A" w14:textId="50A16CF6" w:rsidR="447E96BB" w:rsidRDefault="6DFDA126" w:rsidP="63132D03">
            <w:pPr>
              <w:rPr>
                <w:rFonts w:cs="Arial"/>
                <w:sz w:val="22"/>
              </w:rPr>
            </w:pPr>
            <w:r w:rsidRPr="63132D03">
              <w:rPr>
                <w:rFonts w:cs="Arial"/>
                <w:sz w:val="22"/>
              </w:rPr>
              <w:t>Your email address</w:t>
            </w:r>
          </w:p>
          <w:p w14:paraId="22375CD6" w14:textId="5FF22714" w:rsidR="447E96BB" w:rsidRDefault="447E96BB" w:rsidP="63132D03">
            <w:pPr>
              <w:rPr>
                <w:rFonts w:cs="Arial"/>
                <w:sz w:val="22"/>
              </w:rPr>
            </w:pPr>
          </w:p>
        </w:tc>
      </w:tr>
      <w:tr w:rsidR="0E741F96" w14:paraId="2804F771" w14:textId="77777777" w:rsidTr="70E88686">
        <w:trPr>
          <w:trHeight w:val="300"/>
        </w:trPr>
        <w:tc>
          <w:tcPr>
            <w:tcW w:w="660" w:type="dxa"/>
            <w:shd w:val="clear" w:color="auto" w:fill="FBE4D5" w:themeFill="accent2" w:themeFillTint="33"/>
          </w:tcPr>
          <w:p w14:paraId="3D52DEC6" w14:textId="352FC740" w:rsidR="447E96BB" w:rsidRDefault="447E96BB" w:rsidP="0E741F96">
            <w:pPr>
              <w:rPr>
                <w:rFonts w:cs="Arial"/>
                <w:sz w:val="22"/>
              </w:rPr>
            </w:pPr>
            <w:r w:rsidRPr="0E741F96">
              <w:rPr>
                <w:rFonts w:cs="Arial"/>
                <w:sz w:val="22"/>
              </w:rPr>
              <w:t>1.3</w:t>
            </w:r>
          </w:p>
          <w:p w14:paraId="2F9C4112" w14:textId="4AF23454" w:rsidR="0E741F96" w:rsidRDefault="0E741F96" w:rsidP="0E741F96">
            <w:pPr>
              <w:rPr>
                <w:rFonts w:cs="Arial"/>
                <w:sz w:val="22"/>
              </w:rPr>
            </w:pPr>
          </w:p>
        </w:tc>
        <w:tc>
          <w:tcPr>
            <w:tcW w:w="8812" w:type="dxa"/>
          </w:tcPr>
          <w:p w14:paraId="5A68624B" w14:textId="126D40C8" w:rsidR="447E96BB" w:rsidRDefault="388F6C86" w:rsidP="7BD4FFF6">
            <w:pPr>
              <w:rPr>
                <w:rFonts w:cs="Arial"/>
                <w:sz w:val="22"/>
              </w:rPr>
            </w:pPr>
            <w:r w:rsidRPr="70E88686">
              <w:rPr>
                <w:rFonts w:cs="Arial"/>
                <w:sz w:val="22"/>
              </w:rPr>
              <w:t xml:space="preserve">Your higher education provider (HEP)/organisation (Please select from the drop-down list) </w:t>
            </w:r>
          </w:p>
          <w:p w14:paraId="0648825A" w14:textId="24F2E3F2" w:rsidR="447E96BB" w:rsidRDefault="447E96BB" w:rsidP="63132D03">
            <w:pPr>
              <w:rPr>
                <w:rFonts w:cs="Arial"/>
                <w:sz w:val="22"/>
              </w:rPr>
            </w:pPr>
          </w:p>
        </w:tc>
      </w:tr>
      <w:tr w:rsidR="0E741F96" w14:paraId="39E06BC6" w14:textId="77777777" w:rsidTr="70E88686">
        <w:trPr>
          <w:trHeight w:val="300"/>
        </w:trPr>
        <w:tc>
          <w:tcPr>
            <w:tcW w:w="660" w:type="dxa"/>
            <w:shd w:val="clear" w:color="auto" w:fill="FBE4D5" w:themeFill="accent2" w:themeFillTint="33"/>
          </w:tcPr>
          <w:p w14:paraId="740D3C86" w14:textId="1F0C7A42" w:rsidR="447E96BB" w:rsidRDefault="0EFD9188" w:rsidP="2CA55086">
            <w:pPr>
              <w:rPr>
                <w:rFonts w:cs="Arial"/>
                <w:sz w:val="22"/>
              </w:rPr>
            </w:pPr>
            <w:r w:rsidRPr="2CA55086">
              <w:rPr>
                <w:rFonts w:cs="Arial"/>
                <w:sz w:val="22"/>
              </w:rPr>
              <w:t>1.4</w:t>
            </w:r>
          </w:p>
          <w:p w14:paraId="491A9DB5" w14:textId="4BB30CD6" w:rsidR="0E741F96" w:rsidRDefault="0E741F96" w:rsidP="0E741F96">
            <w:pPr>
              <w:rPr>
                <w:rFonts w:cs="Arial"/>
                <w:sz w:val="22"/>
              </w:rPr>
            </w:pPr>
          </w:p>
        </w:tc>
        <w:tc>
          <w:tcPr>
            <w:tcW w:w="8812" w:type="dxa"/>
          </w:tcPr>
          <w:p w14:paraId="10D4914D" w14:textId="2BC5ABC7" w:rsidR="0E741F96" w:rsidRDefault="56290480" w:rsidP="63132D03">
            <w:pPr>
              <w:rPr>
                <w:rFonts w:cs="Arial"/>
                <w:sz w:val="22"/>
              </w:rPr>
            </w:pPr>
            <w:r w:rsidRPr="63132D03">
              <w:rPr>
                <w:rFonts w:cs="Arial"/>
                <w:sz w:val="22"/>
              </w:rPr>
              <w:t>Your role at your respective HEP</w:t>
            </w:r>
          </w:p>
          <w:p w14:paraId="52AA611D" w14:textId="7814AE29" w:rsidR="0E741F96" w:rsidRDefault="0E741F96" w:rsidP="63132D03">
            <w:pPr>
              <w:rPr>
                <w:rFonts w:cs="Arial"/>
                <w:sz w:val="22"/>
              </w:rPr>
            </w:pPr>
          </w:p>
        </w:tc>
      </w:tr>
    </w:tbl>
    <w:p w14:paraId="2DA81D69" w14:textId="3C32B987" w:rsidR="6F445519" w:rsidRDefault="6F445519"/>
    <w:p w14:paraId="528B94D9" w14:textId="77777777" w:rsidR="000642CD" w:rsidRDefault="000642CD" w:rsidP="40304E95">
      <w:pPr>
        <w:rPr>
          <w:rFonts w:cs="Arial"/>
          <w:i/>
          <w:iCs/>
          <w:sz w:val="22"/>
        </w:rPr>
      </w:pPr>
      <w:r w:rsidRPr="40304E95">
        <w:rPr>
          <w:rFonts w:cs="Arial"/>
          <w:i/>
          <w:iCs/>
          <w:sz w:val="22"/>
        </w:rPr>
        <w:br w:type="page"/>
      </w:r>
    </w:p>
    <w:p w14:paraId="45A41A08" w14:textId="1377BA29" w:rsidR="4BC9E86D" w:rsidRDefault="4BC9E86D" w:rsidP="40304E95">
      <w:pPr>
        <w:rPr>
          <w:rFonts w:cs="Arial"/>
          <w:b/>
          <w:bCs/>
          <w:sz w:val="28"/>
          <w:szCs w:val="28"/>
        </w:rPr>
      </w:pPr>
      <w:r w:rsidRPr="40304E95">
        <w:rPr>
          <w:rFonts w:eastAsiaTheme="minorEastAsia"/>
          <w:b/>
          <w:bCs/>
          <w:sz w:val="28"/>
          <w:szCs w:val="28"/>
        </w:rPr>
        <w:lastRenderedPageBreak/>
        <w:t>Survey Questions</w:t>
      </w:r>
    </w:p>
    <w:tbl>
      <w:tblPr>
        <w:tblStyle w:val="TableGrid"/>
        <w:tblW w:w="0" w:type="auto"/>
        <w:tblLayout w:type="fixed"/>
        <w:tblLook w:val="06A0" w:firstRow="1" w:lastRow="0" w:firstColumn="1" w:lastColumn="0" w:noHBand="1" w:noVBand="1"/>
      </w:tblPr>
      <w:tblGrid>
        <w:gridCol w:w="735"/>
        <w:gridCol w:w="6015"/>
        <w:gridCol w:w="2610"/>
      </w:tblGrid>
      <w:tr w:rsidR="0E741F96" w14:paraId="4A55A314" w14:textId="77777777" w:rsidTr="70E88686">
        <w:trPr>
          <w:trHeight w:val="300"/>
        </w:trPr>
        <w:tc>
          <w:tcPr>
            <w:tcW w:w="9360" w:type="dxa"/>
            <w:gridSpan w:val="3"/>
            <w:shd w:val="clear" w:color="auto" w:fill="FBE4D5" w:themeFill="accent2" w:themeFillTint="33"/>
          </w:tcPr>
          <w:p w14:paraId="294C8C0E" w14:textId="7F48A918" w:rsidR="7771333A" w:rsidRDefault="7771333A" w:rsidP="00643383">
            <w:pPr>
              <w:pStyle w:val="ListParagraph"/>
              <w:numPr>
                <w:ilvl w:val="0"/>
                <w:numId w:val="21"/>
              </w:numPr>
              <w:jc w:val="both"/>
              <w:rPr>
                <w:rFonts w:cs="Arial"/>
                <w:b/>
                <w:bCs/>
                <w:i/>
                <w:iCs/>
                <w:sz w:val="22"/>
              </w:rPr>
            </w:pPr>
            <w:r w:rsidRPr="2DAD810F">
              <w:rPr>
                <w:rFonts w:cs="Arial"/>
                <w:b/>
                <w:bCs/>
                <w:i/>
                <w:iCs/>
                <w:sz w:val="22"/>
              </w:rPr>
              <w:t>Non-residential estate data</w:t>
            </w:r>
          </w:p>
          <w:p w14:paraId="1C3FF339" w14:textId="06997C03" w:rsidR="7A29D59C" w:rsidRDefault="7A29D59C" w:rsidP="7BD4FFF6">
            <w:pPr>
              <w:jc w:val="both"/>
              <w:rPr>
                <w:rFonts w:cs="Arial"/>
                <w:sz w:val="22"/>
              </w:rPr>
            </w:pPr>
            <w:r w:rsidRPr="7BD4FFF6">
              <w:rPr>
                <w:rFonts w:cs="Arial"/>
                <w:sz w:val="22"/>
              </w:rPr>
              <w:t>Please utilise and refer to data from your HEP’s recent HESA EMR returns, where appropriate.</w:t>
            </w:r>
            <w:r w:rsidR="6817121D" w:rsidRPr="7BD4FFF6">
              <w:rPr>
                <w:rFonts w:cs="Arial"/>
                <w:sz w:val="22"/>
              </w:rPr>
              <w:t xml:space="preserve"> </w:t>
            </w:r>
          </w:p>
          <w:p w14:paraId="69A19BC0" w14:textId="308B3F9C" w:rsidR="7BD4FFF6" w:rsidRDefault="7BD4FFF6" w:rsidP="7BD4FFF6">
            <w:pPr>
              <w:jc w:val="both"/>
              <w:rPr>
                <w:rFonts w:cs="Arial"/>
                <w:sz w:val="22"/>
              </w:rPr>
            </w:pPr>
          </w:p>
          <w:p w14:paraId="5F63B27B" w14:textId="09684C98" w:rsidR="3F59F609" w:rsidRDefault="3F59F609" w:rsidP="7BD4FFF6">
            <w:pPr>
              <w:jc w:val="both"/>
            </w:pPr>
            <w:r w:rsidRPr="70E88686">
              <w:rPr>
                <w:rFonts w:eastAsia="Arial" w:cs="Arial"/>
                <w:sz w:val="22"/>
              </w:rPr>
              <w:t xml:space="preserve">Although </w:t>
            </w:r>
            <w:proofErr w:type="gramStart"/>
            <w:r w:rsidRPr="70E88686">
              <w:rPr>
                <w:rFonts w:eastAsia="Arial" w:cs="Arial"/>
                <w:sz w:val="22"/>
              </w:rPr>
              <w:t>the majority of</w:t>
            </w:r>
            <w:proofErr w:type="gramEnd"/>
            <w:r w:rsidRPr="70E88686">
              <w:rPr>
                <w:rFonts w:eastAsia="Arial" w:cs="Arial"/>
                <w:sz w:val="22"/>
              </w:rPr>
              <w:t xml:space="preserve"> information will pertain to HEPs' primary sites and campuses, infrastructure not located on these such satellite research facilities should be included in responses to appropriately reflect the full extent of research infrastructure in which HEPs have invested.</w:t>
            </w:r>
          </w:p>
          <w:p w14:paraId="03755378" w14:textId="62CF6BC9" w:rsidR="0E741F96" w:rsidRDefault="0E741F96" w:rsidP="70E88686">
            <w:pPr>
              <w:jc w:val="both"/>
              <w:rPr>
                <w:rFonts w:eastAsia="Arial" w:cs="Arial"/>
                <w:sz w:val="22"/>
              </w:rPr>
            </w:pPr>
          </w:p>
          <w:p w14:paraId="6A486566" w14:textId="45BFADA9" w:rsidR="0E741F96" w:rsidRDefault="6A12688E" w:rsidP="70E88686">
            <w:pPr>
              <w:jc w:val="both"/>
              <w:rPr>
                <w:rFonts w:eastAsia="Arial" w:cs="Arial"/>
                <w:sz w:val="22"/>
              </w:rPr>
            </w:pPr>
            <w:r w:rsidRPr="70E88686">
              <w:rPr>
                <w:rFonts w:eastAsia="Arial" w:cs="Arial"/>
                <w:sz w:val="22"/>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1CB34938" w14:textId="3208BB97" w:rsidR="0E741F96" w:rsidRDefault="0E741F96" w:rsidP="70E88686">
            <w:pPr>
              <w:jc w:val="both"/>
              <w:rPr>
                <w:rFonts w:eastAsia="Arial" w:cs="Arial"/>
                <w:sz w:val="22"/>
              </w:rPr>
            </w:pPr>
          </w:p>
          <w:p w14:paraId="5B90CECA" w14:textId="3292C3E2" w:rsidR="0E741F96" w:rsidRDefault="6A12688E" w:rsidP="70E88686">
            <w:pPr>
              <w:jc w:val="both"/>
            </w:pPr>
            <w:r w:rsidRPr="70E88686">
              <w:rPr>
                <w:rFonts w:eastAsia="Arial" w:cs="Arial"/>
                <w:sz w:val="22"/>
              </w:rPr>
              <w:t>Research estate and research infrastructure are used interchangeably and mean the same thing for this survey.</w:t>
            </w:r>
          </w:p>
          <w:p w14:paraId="02B85DF9" w14:textId="6E7727D8" w:rsidR="0E741F96" w:rsidRDefault="0E741F96" w:rsidP="70E88686">
            <w:pPr>
              <w:jc w:val="both"/>
              <w:rPr>
                <w:rFonts w:eastAsia="Arial" w:cs="Arial"/>
                <w:sz w:val="22"/>
              </w:rPr>
            </w:pPr>
          </w:p>
        </w:tc>
      </w:tr>
      <w:tr w:rsidR="2DAD810F" w14:paraId="3D1C20B4" w14:textId="77777777" w:rsidTr="70E88686">
        <w:trPr>
          <w:trHeight w:val="300"/>
        </w:trPr>
        <w:tc>
          <w:tcPr>
            <w:tcW w:w="9360" w:type="dxa"/>
            <w:gridSpan w:val="3"/>
            <w:shd w:val="clear" w:color="auto" w:fill="FBE4D5" w:themeFill="accent2" w:themeFillTint="33"/>
          </w:tcPr>
          <w:p w14:paraId="094BDFD2" w14:textId="280CD026" w:rsidR="26707FD6" w:rsidRDefault="0A9CD87D" w:rsidP="2DAD810F">
            <w:pPr>
              <w:rPr>
                <w:rFonts w:cs="Arial"/>
                <w:b/>
                <w:bCs/>
                <w:sz w:val="22"/>
              </w:rPr>
            </w:pPr>
            <w:r w:rsidRPr="190CD1A4">
              <w:rPr>
                <w:rFonts w:cs="Arial"/>
                <w:b/>
                <w:bCs/>
                <w:sz w:val="22"/>
              </w:rPr>
              <w:t xml:space="preserve">Core </w:t>
            </w:r>
            <w:r w:rsidR="3E3EFF6D" w:rsidRPr="190CD1A4">
              <w:rPr>
                <w:rFonts w:cs="Arial"/>
                <w:b/>
                <w:bCs/>
                <w:sz w:val="22"/>
              </w:rPr>
              <w:t>q</w:t>
            </w:r>
            <w:r w:rsidRPr="190CD1A4">
              <w:rPr>
                <w:rFonts w:cs="Arial"/>
                <w:b/>
                <w:bCs/>
                <w:sz w:val="22"/>
              </w:rPr>
              <w:t>uestions (required)</w:t>
            </w:r>
          </w:p>
          <w:p w14:paraId="6D3F8B6B" w14:textId="52CD5ABF" w:rsidR="280FFE25" w:rsidRDefault="280FFE25" w:rsidP="190CD1A4">
            <w:pPr>
              <w:rPr>
                <w:rFonts w:cs="Arial"/>
                <w:sz w:val="22"/>
              </w:rPr>
            </w:pPr>
            <w:r w:rsidRPr="190CD1A4">
              <w:rPr>
                <w:rFonts w:cs="Arial"/>
                <w:sz w:val="22"/>
              </w:rPr>
              <w:t xml:space="preserve">The first set of </w:t>
            </w:r>
            <w:r w:rsidR="3964144C" w:rsidRPr="190CD1A4">
              <w:rPr>
                <w:rFonts w:cs="Arial"/>
                <w:sz w:val="22"/>
              </w:rPr>
              <w:t xml:space="preserve">4 </w:t>
            </w:r>
            <w:r w:rsidRPr="190CD1A4">
              <w:rPr>
                <w:rFonts w:cs="Arial"/>
                <w:sz w:val="22"/>
              </w:rPr>
              <w:t>questions for this section are compulsory and will provide Research England with a baseline level of understand</w:t>
            </w:r>
            <w:r w:rsidR="5D857F3A" w:rsidRPr="190CD1A4">
              <w:rPr>
                <w:rFonts w:cs="Arial"/>
                <w:sz w:val="22"/>
              </w:rPr>
              <w:t>ing about</w:t>
            </w:r>
            <w:r w:rsidRPr="190CD1A4">
              <w:rPr>
                <w:rFonts w:cs="Arial"/>
                <w:sz w:val="22"/>
              </w:rPr>
              <w:t xml:space="preserve"> the </w:t>
            </w:r>
            <w:r w:rsidR="5A95D3D5" w:rsidRPr="190CD1A4">
              <w:rPr>
                <w:rFonts w:cs="Arial"/>
                <w:sz w:val="22"/>
              </w:rPr>
              <w:t xml:space="preserve">proportion of HEPs’ non-residential estate that </w:t>
            </w:r>
            <w:r w:rsidR="2D9F4BC8" w:rsidRPr="190CD1A4">
              <w:rPr>
                <w:rFonts w:cs="Arial"/>
                <w:sz w:val="22"/>
              </w:rPr>
              <w:t xml:space="preserve">is used for research </w:t>
            </w:r>
            <w:r w:rsidR="0D1FA3CC" w:rsidRPr="190CD1A4">
              <w:rPr>
                <w:rFonts w:cs="Arial"/>
                <w:sz w:val="22"/>
              </w:rPr>
              <w:t>activities</w:t>
            </w:r>
            <w:r w:rsidR="5A95D3D5" w:rsidRPr="190CD1A4">
              <w:rPr>
                <w:rFonts w:cs="Arial"/>
                <w:sz w:val="22"/>
              </w:rPr>
              <w:t>, and its current occupation and physical condition.</w:t>
            </w:r>
          </w:p>
          <w:p w14:paraId="0D106733" w14:textId="4D2D5E04" w:rsidR="2DAD810F" w:rsidRDefault="2DAD810F" w:rsidP="2DAD810F">
            <w:pPr>
              <w:rPr>
                <w:rFonts w:cs="Arial"/>
                <w:b/>
                <w:bCs/>
                <w:sz w:val="22"/>
              </w:rPr>
            </w:pPr>
          </w:p>
        </w:tc>
      </w:tr>
      <w:tr w:rsidR="0E741F96" w14:paraId="1B7C1E1B" w14:textId="77777777" w:rsidTr="70E88686">
        <w:trPr>
          <w:trHeight w:val="300"/>
        </w:trPr>
        <w:tc>
          <w:tcPr>
            <w:tcW w:w="735" w:type="dxa"/>
            <w:shd w:val="clear" w:color="auto" w:fill="FBE4D5" w:themeFill="accent2" w:themeFillTint="33"/>
          </w:tcPr>
          <w:p w14:paraId="40B548B3" w14:textId="7BE57D22" w:rsidR="0E741F96" w:rsidRDefault="0E741F96" w:rsidP="0E741F96">
            <w:pPr>
              <w:rPr>
                <w:rFonts w:cs="Arial"/>
                <w:b/>
                <w:bCs/>
                <w:sz w:val="22"/>
              </w:rPr>
            </w:pPr>
            <w:r w:rsidRPr="0E741F96">
              <w:rPr>
                <w:rFonts w:cs="Arial"/>
                <w:b/>
                <w:bCs/>
                <w:sz w:val="22"/>
              </w:rPr>
              <w:t>No.</w:t>
            </w:r>
          </w:p>
        </w:tc>
        <w:tc>
          <w:tcPr>
            <w:tcW w:w="6015" w:type="dxa"/>
            <w:shd w:val="clear" w:color="auto" w:fill="FBE4D5" w:themeFill="accent2" w:themeFillTint="33"/>
          </w:tcPr>
          <w:p w14:paraId="30A274D8" w14:textId="1C96594B" w:rsidR="0E741F96" w:rsidRDefault="0E741F96" w:rsidP="0E741F96">
            <w:pPr>
              <w:rPr>
                <w:rFonts w:cs="Arial"/>
                <w:b/>
                <w:bCs/>
                <w:sz w:val="22"/>
              </w:rPr>
            </w:pPr>
            <w:r w:rsidRPr="0E741F96">
              <w:rPr>
                <w:rFonts w:cs="Arial"/>
                <w:b/>
                <w:bCs/>
                <w:sz w:val="22"/>
              </w:rPr>
              <w:t>Question</w:t>
            </w:r>
          </w:p>
          <w:p w14:paraId="6A036120" w14:textId="7AC7F578" w:rsidR="0E741F96" w:rsidRDefault="0E741F96" w:rsidP="0E741F96">
            <w:pPr>
              <w:rPr>
                <w:rFonts w:cs="Arial"/>
                <w:b/>
                <w:bCs/>
                <w:sz w:val="22"/>
              </w:rPr>
            </w:pPr>
          </w:p>
        </w:tc>
        <w:tc>
          <w:tcPr>
            <w:tcW w:w="2610" w:type="dxa"/>
            <w:shd w:val="clear" w:color="auto" w:fill="FBE4D5" w:themeFill="accent2" w:themeFillTint="33"/>
          </w:tcPr>
          <w:p w14:paraId="54B71EE3" w14:textId="203B9E86" w:rsidR="0E741F96" w:rsidRDefault="0E741F96" w:rsidP="0E741F96">
            <w:pPr>
              <w:rPr>
                <w:rFonts w:cs="Arial"/>
                <w:b/>
                <w:bCs/>
                <w:sz w:val="22"/>
              </w:rPr>
            </w:pPr>
            <w:r w:rsidRPr="0E741F96">
              <w:rPr>
                <w:rFonts w:cs="Arial"/>
                <w:b/>
                <w:bCs/>
                <w:sz w:val="22"/>
              </w:rPr>
              <w:t>Output</w:t>
            </w:r>
          </w:p>
          <w:p w14:paraId="469BCE1F" w14:textId="7F830BAD" w:rsidR="0E741F96" w:rsidRDefault="0E741F96" w:rsidP="0E741F96">
            <w:pPr>
              <w:rPr>
                <w:rFonts w:cs="Arial"/>
                <w:b/>
                <w:bCs/>
                <w:sz w:val="22"/>
              </w:rPr>
            </w:pPr>
          </w:p>
        </w:tc>
      </w:tr>
      <w:tr w:rsidR="0E741F96" w14:paraId="71EC8E55" w14:textId="77777777" w:rsidTr="70E88686">
        <w:trPr>
          <w:trHeight w:val="300"/>
        </w:trPr>
        <w:tc>
          <w:tcPr>
            <w:tcW w:w="735" w:type="dxa"/>
            <w:shd w:val="clear" w:color="auto" w:fill="FBE4D5" w:themeFill="accent2" w:themeFillTint="33"/>
          </w:tcPr>
          <w:p w14:paraId="174F09CA" w14:textId="5D37AD37" w:rsidR="0E6F3EAF" w:rsidRDefault="4E83CE86" w:rsidP="2DAD810F">
            <w:pPr>
              <w:rPr>
                <w:rFonts w:cs="Arial"/>
                <w:sz w:val="22"/>
              </w:rPr>
            </w:pPr>
            <w:r w:rsidRPr="2DAD810F">
              <w:rPr>
                <w:rFonts w:cs="Arial"/>
                <w:sz w:val="22"/>
              </w:rPr>
              <w:t>2.1</w:t>
            </w:r>
          </w:p>
          <w:p w14:paraId="392AF893" w14:textId="77A62612" w:rsidR="0E741F96" w:rsidRDefault="0E741F96" w:rsidP="2DAD810F">
            <w:pPr>
              <w:rPr>
                <w:rFonts w:cs="Arial"/>
                <w:sz w:val="22"/>
              </w:rPr>
            </w:pPr>
          </w:p>
        </w:tc>
        <w:tc>
          <w:tcPr>
            <w:tcW w:w="6015" w:type="dxa"/>
          </w:tcPr>
          <w:p w14:paraId="03B295C2" w14:textId="188147A1" w:rsidR="337E66BC" w:rsidRDefault="337E66BC" w:rsidP="70E88686">
            <w:pPr>
              <w:rPr>
                <w:rFonts w:cs="Arial"/>
                <w:sz w:val="22"/>
              </w:rPr>
            </w:pPr>
            <w:r w:rsidRPr="70E88686">
              <w:rPr>
                <w:rFonts w:cs="Arial"/>
                <w:sz w:val="22"/>
              </w:rPr>
              <w:t>Of the HEP’s non-residential estate, approximately what is the proportion that is used for research-related activities?</w:t>
            </w:r>
          </w:p>
          <w:p w14:paraId="332F52A8" w14:textId="12C1CC9A" w:rsidR="70E88686" w:rsidRDefault="70E88686" w:rsidP="70E88686">
            <w:pPr>
              <w:rPr>
                <w:rFonts w:cs="Arial"/>
                <w:sz w:val="22"/>
              </w:rPr>
            </w:pPr>
          </w:p>
          <w:p w14:paraId="0D31F838" w14:textId="78C5867E" w:rsidR="2D9C027A" w:rsidRDefault="2D9C027A" w:rsidP="70E88686">
            <w:pPr>
              <w:rPr>
                <w:rFonts w:cs="Arial"/>
                <w:sz w:val="22"/>
              </w:rPr>
            </w:pPr>
            <w:r w:rsidRPr="70E88686">
              <w:rPr>
                <w:rFonts w:cs="Arial"/>
                <w:sz w:val="22"/>
              </w:rPr>
              <w:t>This should include any infrastructure (both buildings and capital equipment) that is used for research purposes for at least 25% of the time. This is including mixed-use spaces that are used for both teaching and research, so long as the minimum 25% threshold is met. Please base this on gross internal area of the space (GIA, m2). Please provide the figure as a percentage.</w:t>
            </w:r>
          </w:p>
          <w:p w14:paraId="613AB190" w14:textId="610A3E71" w:rsidR="0E741F96" w:rsidRDefault="0E741F96" w:rsidP="2DAD810F">
            <w:pPr>
              <w:rPr>
                <w:rFonts w:cs="Arial"/>
                <w:sz w:val="22"/>
              </w:rPr>
            </w:pPr>
          </w:p>
        </w:tc>
        <w:tc>
          <w:tcPr>
            <w:tcW w:w="2610" w:type="dxa"/>
          </w:tcPr>
          <w:p w14:paraId="54AAF1D4" w14:textId="1281AB6D" w:rsidR="190CD1A4" w:rsidRDefault="190CD1A4" w:rsidP="190CD1A4">
            <w:pPr>
              <w:rPr>
                <w:rFonts w:eastAsia="Arial" w:cs="Arial"/>
                <w:color w:val="000000" w:themeColor="text1"/>
                <w:sz w:val="22"/>
              </w:rPr>
            </w:pPr>
            <w:r w:rsidRPr="190CD1A4">
              <w:rPr>
                <w:rFonts w:eastAsia="Arial" w:cs="Arial"/>
                <w:color w:val="000000" w:themeColor="text1"/>
                <w:sz w:val="22"/>
              </w:rPr>
              <w:t>Figure - %</w:t>
            </w:r>
          </w:p>
          <w:p w14:paraId="7B08261B" w14:textId="33F0F28B" w:rsidR="190CD1A4" w:rsidRDefault="190CD1A4" w:rsidP="190CD1A4">
            <w:pPr>
              <w:rPr>
                <w:rFonts w:eastAsia="Arial" w:cs="Arial"/>
                <w:color w:val="000000" w:themeColor="text1"/>
                <w:sz w:val="22"/>
              </w:rPr>
            </w:pPr>
          </w:p>
        </w:tc>
      </w:tr>
      <w:tr w:rsidR="7FF6D667" w14:paraId="208EE44B" w14:textId="77777777" w:rsidTr="70E88686">
        <w:trPr>
          <w:trHeight w:val="300"/>
        </w:trPr>
        <w:tc>
          <w:tcPr>
            <w:tcW w:w="735" w:type="dxa"/>
            <w:shd w:val="clear" w:color="auto" w:fill="FBE4D5" w:themeFill="accent2" w:themeFillTint="33"/>
          </w:tcPr>
          <w:p w14:paraId="4D2E8F01" w14:textId="7C64EA58" w:rsidR="7FF6D667" w:rsidRDefault="11F93702" w:rsidP="63132D03">
            <w:pPr>
              <w:rPr>
                <w:rFonts w:cs="Arial"/>
                <w:sz w:val="22"/>
              </w:rPr>
            </w:pPr>
            <w:r w:rsidRPr="63132D03">
              <w:rPr>
                <w:rFonts w:cs="Arial"/>
                <w:sz w:val="22"/>
              </w:rPr>
              <w:t>2.</w:t>
            </w:r>
            <w:r w:rsidR="47938B63" w:rsidRPr="63132D03">
              <w:rPr>
                <w:rFonts w:cs="Arial"/>
                <w:sz w:val="22"/>
              </w:rPr>
              <w:t>2</w:t>
            </w:r>
          </w:p>
          <w:p w14:paraId="4D61FA6C" w14:textId="5235EE20" w:rsidR="7FF6D667" w:rsidRDefault="7FF6D667" w:rsidP="63132D03">
            <w:pPr>
              <w:rPr>
                <w:rFonts w:cs="Arial"/>
                <w:sz w:val="22"/>
              </w:rPr>
            </w:pPr>
          </w:p>
        </w:tc>
        <w:tc>
          <w:tcPr>
            <w:tcW w:w="6015" w:type="dxa"/>
          </w:tcPr>
          <w:p w14:paraId="376613E7" w14:textId="655AE3DE" w:rsidR="47BC9590" w:rsidRDefault="47BC9590" w:rsidP="70E88686">
            <w:pPr>
              <w:rPr>
                <w:rFonts w:cs="Arial"/>
                <w:sz w:val="22"/>
              </w:rPr>
            </w:pPr>
            <w:r w:rsidRPr="70E88686">
              <w:rPr>
                <w:rFonts w:cs="Arial"/>
                <w:sz w:val="22"/>
              </w:rPr>
              <w:t xml:space="preserve">What is the current overall value of the HEP’s research estate? </w:t>
            </w:r>
          </w:p>
          <w:p w14:paraId="2919ED53" w14:textId="6A1E7C06" w:rsidR="70E88686" w:rsidRDefault="70E88686" w:rsidP="70E88686">
            <w:pPr>
              <w:rPr>
                <w:rFonts w:cs="Arial"/>
                <w:sz w:val="22"/>
              </w:rPr>
            </w:pPr>
          </w:p>
          <w:p w14:paraId="0706B045" w14:textId="45F1FBF8" w:rsidR="58BD3F14" w:rsidRDefault="58BD3F14" w:rsidP="70E88686">
            <w:pPr>
              <w:rPr>
                <w:rFonts w:cs="Arial"/>
                <w:sz w:val="22"/>
              </w:rPr>
            </w:pPr>
            <w:r w:rsidRPr="70E88686">
              <w:rPr>
                <w:rFonts w:cs="Arial"/>
                <w:sz w:val="22"/>
              </w:rPr>
              <w:t>This should include any infrastructure (both buildings and capital equipment) that is used for research purposes for at least 25% of the time. This is including mixed-use spaces that are used for both teaching and research, so long as the minimum 25% threshold is met.</w:t>
            </w:r>
          </w:p>
          <w:p w14:paraId="5AACC85E" w14:textId="7A1D3CFC" w:rsidR="7FF6D667" w:rsidRDefault="7FF6D667" w:rsidP="63132D03">
            <w:pPr>
              <w:rPr>
                <w:rFonts w:cs="Arial"/>
                <w:sz w:val="22"/>
              </w:rPr>
            </w:pPr>
          </w:p>
        </w:tc>
        <w:tc>
          <w:tcPr>
            <w:tcW w:w="2610" w:type="dxa"/>
          </w:tcPr>
          <w:p w14:paraId="78AA82EF" w14:textId="1E85DCD7" w:rsidR="7FF6D667" w:rsidRDefault="47BC9590" w:rsidP="63132D03">
            <w:pPr>
              <w:rPr>
                <w:rFonts w:eastAsia="Arial" w:cs="Arial"/>
                <w:color w:val="000000" w:themeColor="text1"/>
                <w:sz w:val="22"/>
              </w:rPr>
            </w:pPr>
            <w:r w:rsidRPr="63132D03">
              <w:rPr>
                <w:rFonts w:eastAsia="Arial" w:cs="Arial"/>
                <w:color w:val="000000" w:themeColor="text1"/>
                <w:sz w:val="22"/>
              </w:rPr>
              <w:t>Figure - £</w:t>
            </w:r>
          </w:p>
        </w:tc>
      </w:tr>
      <w:tr w:rsidR="63132D03" w14:paraId="142AFBD7" w14:textId="77777777" w:rsidTr="70E88686">
        <w:trPr>
          <w:trHeight w:val="300"/>
        </w:trPr>
        <w:tc>
          <w:tcPr>
            <w:tcW w:w="735" w:type="dxa"/>
            <w:shd w:val="clear" w:color="auto" w:fill="FBE4D5" w:themeFill="accent2" w:themeFillTint="33"/>
          </w:tcPr>
          <w:p w14:paraId="00EFF481" w14:textId="5AD5BF62" w:rsidR="7257569F" w:rsidRDefault="7257569F" w:rsidP="63132D03">
            <w:pPr>
              <w:rPr>
                <w:rFonts w:cs="Arial"/>
                <w:sz w:val="22"/>
              </w:rPr>
            </w:pPr>
            <w:r w:rsidRPr="63132D03">
              <w:rPr>
                <w:rFonts w:cs="Arial"/>
                <w:sz w:val="22"/>
              </w:rPr>
              <w:t xml:space="preserve">2.3 </w:t>
            </w:r>
          </w:p>
          <w:p w14:paraId="340865C4" w14:textId="6B040B81" w:rsidR="63132D03" w:rsidRDefault="63132D03" w:rsidP="63132D03">
            <w:pPr>
              <w:rPr>
                <w:rFonts w:cs="Arial"/>
                <w:sz w:val="22"/>
              </w:rPr>
            </w:pPr>
          </w:p>
        </w:tc>
        <w:tc>
          <w:tcPr>
            <w:tcW w:w="6015" w:type="dxa"/>
          </w:tcPr>
          <w:p w14:paraId="48B93024" w14:textId="5CEA176C" w:rsidR="0356F9CF" w:rsidRDefault="0356F9CF" w:rsidP="70E88686">
            <w:pPr>
              <w:rPr>
                <w:rFonts w:cs="Arial"/>
                <w:sz w:val="22"/>
              </w:rPr>
            </w:pPr>
            <w:r w:rsidRPr="70E88686">
              <w:rPr>
                <w:rFonts w:cs="Arial"/>
                <w:sz w:val="22"/>
              </w:rPr>
              <w:t>Of the HEP's research-related non-residential estate (from 2.1), what is the proportion that is used for predominantly research purposes?</w:t>
            </w:r>
            <w:r w:rsidR="63132D03" w:rsidRPr="70E88686">
              <w:rPr>
                <w:rFonts w:cs="Arial"/>
                <w:sz w:val="22"/>
              </w:rPr>
              <w:t xml:space="preserve"> </w:t>
            </w:r>
          </w:p>
          <w:p w14:paraId="41F8489E" w14:textId="2A00F601" w:rsidR="70E88686" w:rsidRDefault="70E88686" w:rsidP="70E88686">
            <w:pPr>
              <w:rPr>
                <w:rFonts w:cs="Arial"/>
                <w:sz w:val="22"/>
              </w:rPr>
            </w:pPr>
          </w:p>
          <w:p w14:paraId="169547D9" w14:textId="00C6980B" w:rsidR="39D6D1A0" w:rsidRDefault="39D6D1A0" w:rsidP="70E88686">
            <w:pPr>
              <w:rPr>
                <w:rFonts w:cs="Arial"/>
                <w:sz w:val="22"/>
              </w:rPr>
            </w:pPr>
            <w:r w:rsidRPr="70E88686">
              <w:rPr>
                <w:rFonts w:cs="Arial"/>
                <w:sz w:val="22"/>
              </w:rPr>
              <w:lastRenderedPageBreak/>
              <w:t xml:space="preserve">In this case, predominantly used for research purposes is defined as greater than 75% of the available time being used for research activities. Please provide the figure as a percentage.  </w:t>
            </w:r>
          </w:p>
          <w:p w14:paraId="746EF519" w14:textId="253529DE" w:rsidR="63132D03" w:rsidRDefault="63132D03" w:rsidP="63132D03">
            <w:pPr>
              <w:rPr>
                <w:rFonts w:cs="Arial"/>
                <w:sz w:val="22"/>
              </w:rPr>
            </w:pPr>
          </w:p>
        </w:tc>
        <w:tc>
          <w:tcPr>
            <w:tcW w:w="2610" w:type="dxa"/>
          </w:tcPr>
          <w:p w14:paraId="004BCCA4" w14:textId="515EC90B" w:rsidR="63132D03" w:rsidRDefault="63132D03" w:rsidP="63132D03">
            <w:pPr>
              <w:rPr>
                <w:rFonts w:eastAsia="Arial" w:cs="Arial"/>
                <w:color w:val="000000" w:themeColor="text1"/>
                <w:sz w:val="22"/>
              </w:rPr>
            </w:pPr>
            <w:r w:rsidRPr="63132D03">
              <w:rPr>
                <w:rFonts w:eastAsia="Arial" w:cs="Arial"/>
                <w:color w:val="000000" w:themeColor="text1"/>
                <w:sz w:val="22"/>
              </w:rPr>
              <w:lastRenderedPageBreak/>
              <w:t>Figure - %</w:t>
            </w:r>
          </w:p>
        </w:tc>
      </w:tr>
      <w:tr w:rsidR="6F445519" w14:paraId="1923876B" w14:textId="77777777" w:rsidTr="70E88686">
        <w:trPr>
          <w:trHeight w:val="300"/>
        </w:trPr>
        <w:tc>
          <w:tcPr>
            <w:tcW w:w="735" w:type="dxa"/>
            <w:shd w:val="clear" w:color="auto" w:fill="FBE4D5" w:themeFill="accent2" w:themeFillTint="33"/>
          </w:tcPr>
          <w:p w14:paraId="7791AA7E" w14:textId="6DC7C4E9" w:rsidR="0DBE0035" w:rsidRDefault="67F62AA4" w:rsidP="7F3368C3">
            <w:pPr>
              <w:rPr>
                <w:rFonts w:cs="Arial"/>
                <w:sz w:val="22"/>
              </w:rPr>
            </w:pPr>
            <w:r w:rsidRPr="7F3368C3">
              <w:rPr>
                <w:rFonts w:cs="Arial"/>
                <w:sz w:val="22"/>
              </w:rPr>
              <w:t>2.</w:t>
            </w:r>
            <w:r w:rsidR="59C22E2C" w:rsidRPr="7F3368C3">
              <w:rPr>
                <w:rFonts w:cs="Arial"/>
                <w:sz w:val="22"/>
              </w:rPr>
              <w:t>4</w:t>
            </w:r>
          </w:p>
        </w:tc>
        <w:tc>
          <w:tcPr>
            <w:tcW w:w="6015" w:type="dxa"/>
          </w:tcPr>
          <w:p w14:paraId="6D28A8ED" w14:textId="6DAAB226" w:rsidR="542BF423" w:rsidRDefault="542BF423" w:rsidP="70E88686">
            <w:pPr>
              <w:rPr>
                <w:rFonts w:cs="Arial"/>
                <w:sz w:val="22"/>
              </w:rPr>
            </w:pPr>
            <w:r w:rsidRPr="70E88686">
              <w:rPr>
                <w:rFonts w:cs="Arial"/>
                <w:sz w:val="22"/>
              </w:rPr>
              <w:t>Approximately, what are the current levels of occupancy for the HEP’s research estate?</w:t>
            </w:r>
          </w:p>
          <w:p w14:paraId="142CBCC1" w14:textId="6209C16E" w:rsidR="70E88686" w:rsidRDefault="70E88686" w:rsidP="70E88686">
            <w:pPr>
              <w:rPr>
                <w:rFonts w:cs="Arial"/>
                <w:sz w:val="22"/>
              </w:rPr>
            </w:pPr>
          </w:p>
          <w:p w14:paraId="7F026ED2" w14:textId="14AE3289" w:rsidR="542BF423" w:rsidRDefault="542BF423" w:rsidP="70E88686">
            <w:pPr>
              <w:rPr>
                <w:rFonts w:cs="Arial"/>
                <w:sz w:val="22"/>
              </w:rPr>
            </w:pPr>
            <w:r w:rsidRPr="70E88686">
              <w:rPr>
                <w:rFonts w:cs="Arial"/>
                <w:sz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67C6F504" w14:textId="559F375E" w:rsidR="542BF423" w:rsidRDefault="542BF423" w:rsidP="70E88686">
            <w:pPr>
              <w:rPr>
                <w:rFonts w:cs="Arial"/>
                <w:sz w:val="22"/>
              </w:rPr>
            </w:pPr>
            <w:r w:rsidRPr="70E88686">
              <w:rPr>
                <w:rFonts w:cs="Arial"/>
                <w:sz w:val="22"/>
              </w:rPr>
              <w:t>Please provide figures as a percentage for each of the available option to the nearest 5%. The collated total for all options should equal 100%.</w:t>
            </w:r>
          </w:p>
          <w:p w14:paraId="4C6027BD" w14:textId="394C4F26" w:rsidR="70E88686" w:rsidRDefault="70E88686" w:rsidP="70E88686">
            <w:pPr>
              <w:rPr>
                <w:rFonts w:cs="Arial"/>
                <w:sz w:val="22"/>
              </w:rPr>
            </w:pPr>
          </w:p>
          <w:p w14:paraId="0906D667" w14:textId="13FF9E70" w:rsidR="6F445519" w:rsidRDefault="6F445519" w:rsidP="2DAD810F">
            <w:pPr>
              <w:rPr>
                <w:rFonts w:cs="Arial"/>
                <w:sz w:val="22"/>
              </w:rPr>
            </w:pPr>
          </w:p>
        </w:tc>
        <w:tc>
          <w:tcPr>
            <w:tcW w:w="2610" w:type="dxa"/>
          </w:tcPr>
          <w:p w14:paraId="09A90A09" w14:textId="272D940E" w:rsidR="190CD1A4" w:rsidRDefault="190CD1A4" w:rsidP="190CD1A4">
            <w:pPr>
              <w:rPr>
                <w:rFonts w:eastAsia="Arial" w:cs="Arial"/>
                <w:color w:val="000000" w:themeColor="text1"/>
                <w:sz w:val="22"/>
              </w:rPr>
            </w:pPr>
            <w:r w:rsidRPr="190CD1A4">
              <w:rPr>
                <w:rFonts w:eastAsia="Arial" w:cs="Arial"/>
                <w:color w:val="000000" w:themeColor="text1"/>
                <w:sz w:val="22"/>
              </w:rPr>
              <w:t>% for each option to total 100%</w:t>
            </w:r>
          </w:p>
          <w:p w14:paraId="25D21AF1" w14:textId="14C71BFD" w:rsidR="190CD1A4" w:rsidRDefault="190CD1A4" w:rsidP="00643383">
            <w:pPr>
              <w:pStyle w:val="ListParagraph"/>
              <w:numPr>
                <w:ilvl w:val="0"/>
                <w:numId w:val="19"/>
              </w:numPr>
              <w:rPr>
                <w:rFonts w:eastAsia="Arial" w:cs="Arial"/>
                <w:color w:val="000000" w:themeColor="text1"/>
                <w:sz w:val="22"/>
              </w:rPr>
            </w:pPr>
            <w:r w:rsidRPr="190CD1A4">
              <w:rPr>
                <w:rFonts w:eastAsia="Arial" w:cs="Arial"/>
                <w:color w:val="000000" w:themeColor="text1"/>
                <w:sz w:val="22"/>
              </w:rPr>
              <w:t>Excellent occupation</w:t>
            </w:r>
          </w:p>
          <w:p w14:paraId="2E2EE32A" w14:textId="7515FB7B" w:rsidR="190CD1A4" w:rsidRDefault="190CD1A4" w:rsidP="00643383">
            <w:pPr>
              <w:pStyle w:val="ListParagraph"/>
              <w:numPr>
                <w:ilvl w:val="0"/>
                <w:numId w:val="19"/>
              </w:numPr>
              <w:rPr>
                <w:rFonts w:eastAsia="Arial" w:cs="Arial"/>
                <w:color w:val="000000" w:themeColor="text1"/>
                <w:sz w:val="22"/>
              </w:rPr>
            </w:pPr>
            <w:r w:rsidRPr="190CD1A4">
              <w:rPr>
                <w:rFonts w:eastAsia="Arial" w:cs="Arial"/>
                <w:color w:val="000000" w:themeColor="text1"/>
                <w:sz w:val="22"/>
              </w:rPr>
              <w:t>Above average occupation</w:t>
            </w:r>
          </w:p>
          <w:p w14:paraId="6AD0D57E" w14:textId="68B229BA" w:rsidR="190CD1A4" w:rsidRDefault="190CD1A4" w:rsidP="00643383">
            <w:pPr>
              <w:pStyle w:val="ListParagraph"/>
              <w:numPr>
                <w:ilvl w:val="0"/>
                <w:numId w:val="19"/>
              </w:numPr>
              <w:rPr>
                <w:rFonts w:eastAsia="Arial" w:cs="Arial"/>
                <w:color w:val="000000" w:themeColor="text1"/>
                <w:sz w:val="22"/>
              </w:rPr>
            </w:pPr>
            <w:r w:rsidRPr="190CD1A4">
              <w:rPr>
                <w:rFonts w:eastAsia="Arial" w:cs="Arial"/>
                <w:color w:val="000000" w:themeColor="text1"/>
                <w:sz w:val="22"/>
              </w:rPr>
              <w:t>Below average occupation</w:t>
            </w:r>
          </w:p>
          <w:p w14:paraId="0C5D4CC9" w14:textId="6572C365" w:rsidR="32A0E027" w:rsidRDefault="32A0E027" w:rsidP="00643383">
            <w:pPr>
              <w:pStyle w:val="ListParagraph"/>
              <w:numPr>
                <w:ilvl w:val="0"/>
                <w:numId w:val="19"/>
              </w:numPr>
              <w:rPr>
                <w:rFonts w:eastAsia="Arial" w:cs="Arial"/>
                <w:color w:val="000000" w:themeColor="text1"/>
                <w:sz w:val="22"/>
              </w:rPr>
            </w:pPr>
            <w:r w:rsidRPr="190CD1A4">
              <w:rPr>
                <w:rFonts w:eastAsia="Arial" w:cs="Arial"/>
                <w:color w:val="000000" w:themeColor="text1"/>
                <w:sz w:val="22"/>
              </w:rPr>
              <w:t>Extremely poor</w:t>
            </w:r>
            <w:r w:rsidR="190CD1A4" w:rsidRPr="190CD1A4">
              <w:rPr>
                <w:rFonts w:eastAsia="Arial" w:cs="Arial"/>
                <w:color w:val="000000" w:themeColor="text1"/>
                <w:sz w:val="22"/>
              </w:rPr>
              <w:t>/ no occupation</w:t>
            </w:r>
          </w:p>
          <w:p w14:paraId="180767AE" w14:textId="33A1ED96" w:rsidR="190CD1A4" w:rsidRDefault="190CD1A4" w:rsidP="190CD1A4">
            <w:pPr>
              <w:rPr>
                <w:rFonts w:eastAsia="Arial" w:cs="Arial"/>
                <w:color w:val="000000" w:themeColor="text1"/>
                <w:sz w:val="22"/>
              </w:rPr>
            </w:pPr>
          </w:p>
        </w:tc>
      </w:tr>
      <w:tr w:rsidR="2DAD810F" w14:paraId="5E047533" w14:textId="77777777" w:rsidTr="70E88686">
        <w:trPr>
          <w:trHeight w:val="300"/>
        </w:trPr>
        <w:tc>
          <w:tcPr>
            <w:tcW w:w="735" w:type="dxa"/>
            <w:shd w:val="clear" w:color="auto" w:fill="FBE4D5" w:themeFill="accent2" w:themeFillTint="33"/>
          </w:tcPr>
          <w:p w14:paraId="359F6564" w14:textId="3E3BB97F" w:rsidR="23442345" w:rsidRDefault="08B5F33D" w:rsidP="7F3368C3">
            <w:pPr>
              <w:rPr>
                <w:rFonts w:cs="Arial"/>
                <w:sz w:val="22"/>
              </w:rPr>
            </w:pPr>
            <w:r w:rsidRPr="7F3368C3">
              <w:rPr>
                <w:rFonts w:cs="Arial"/>
                <w:sz w:val="22"/>
              </w:rPr>
              <w:t>2.</w:t>
            </w:r>
            <w:r w:rsidR="552598AB" w:rsidRPr="7F3368C3">
              <w:rPr>
                <w:rFonts w:cs="Arial"/>
                <w:sz w:val="22"/>
              </w:rPr>
              <w:t>5</w:t>
            </w:r>
            <w:r w:rsidRPr="7F3368C3">
              <w:rPr>
                <w:rFonts w:cs="Arial"/>
                <w:sz w:val="22"/>
              </w:rPr>
              <w:t xml:space="preserve"> </w:t>
            </w:r>
          </w:p>
        </w:tc>
        <w:tc>
          <w:tcPr>
            <w:tcW w:w="6015" w:type="dxa"/>
          </w:tcPr>
          <w:p w14:paraId="73D4F3CF" w14:textId="1BD73E01" w:rsidR="23442345" w:rsidRDefault="40D418D7" w:rsidP="70E88686">
            <w:pPr>
              <w:rPr>
                <w:rFonts w:cs="Arial"/>
                <w:sz w:val="22"/>
              </w:rPr>
            </w:pPr>
            <w:r w:rsidRPr="70E88686">
              <w:rPr>
                <w:rFonts w:cs="Arial"/>
                <w:sz w:val="22"/>
              </w:rPr>
              <w:t>How would the HEP assess the current physical condition of the HEP's research estate?</w:t>
            </w:r>
          </w:p>
          <w:p w14:paraId="0D391E2A" w14:textId="6A9DAFE1" w:rsidR="23442345" w:rsidRDefault="23442345" w:rsidP="70E88686">
            <w:pPr>
              <w:rPr>
                <w:rFonts w:cs="Arial"/>
                <w:sz w:val="22"/>
              </w:rPr>
            </w:pPr>
          </w:p>
          <w:p w14:paraId="03BB2D4D" w14:textId="232850BB" w:rsidR="23442345" w:rsidRDefault="40D418D7" w:rsidP="70E88686">
            <w:pPr>
              <w:rPr>
                <w:rFonts w:cs="Arial"/>
                <w:sz w:val="22"/>
              </w:rPr>
            </w:pPr>
            <w:r w:rsidRPr="70E88686">
              <w:rPr>
                <w:rFonts w:cs="Arial"/>
                <w:sz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070834DD" w14:textId="4BBA1FEA" w:rsidR="23442345" w:rsidRDefault="40DB34BC" w:rsidP="70E88686">
            <w:pPr>
              <w:rPr>
                <w:rFonts w:cs="Arial"/>
                <w:sz w:val="22"/>
              </w:rPr>
            </w:pPr>
            <w:r w:rsidRPr="70E88686">
              <w:rPr>
                <w:rFonts w:cs="Arial"/>
                <w:sz w:val="22"/>
              </w:rPr>
              <w:t xml:space="preserve">Please provide figures as a percentage for each of the available option to the nearest 5% </w:t>
            </w:r>
            <w:r w:rsidR="357C1B76" w:rsidRPr="70E88686">
              <w:rPr>
                <w:rFonts w:cs="Arial"/>
                <w:sz w:val="22"/>
              </w:rPr>
              <w:t xml:space="preserve">using the EMR definitions for condition assessment. Condition assessment definitions are outlined </w:t>
            </w:r>
            <w:hyperlink r:id="rId9">
              <w:r w:rsidR="357C1B76" w:rsidRPr="70E88686">
                <w:rPr>
                  <w:rStyle w:val="Hyperlink"/>
                  <w:rFonts w:cs="Arial"/>
                  <w:sz w:val="22"/>
                  <w:u w:val="none"/>
                </w:rPr>
                <w:t>here</w:t>
              </w:r>
            </w:hyperlink>
            <w:r w:rsidR="357C1B76" w:rsidRPr="70E88686">
              <w:rPr>
                <w:rFonts w:cs="Arial"/>
                <w:sz w:val="22"/>
              </w:rPr>
              <w:t>.</w:t>
            </w:r>
            <w:r w:rsidR="61DF25EC" w:rsidRPr="70E88686">
              <w:rPr>
                <w:rFonts w:cs="Arial"/>
                <w:sz w:val="22"/>
              </w:rPr>
              <w:t xml:space="preserve"> The collated total for all options should equal 100%.</w:t>
            </w:r>
          </w:p>
          <w:p w14:paraId="3810F203" w14:textId="3EB5A5A3" w:rsidR="2DAD810F" w:rsidRDefault="2DAD810F" w:rsidP="2DAD810F">
            <w:pPr>
              <w:rPr>
                <w:rFonts w:cs="Arial"/>
                <w:sz w:val="22"/>
              </w:rPr>
            </w:pPr>
          </w:p>
        </w:tc>
        <w:tc>
          <w:tcPr>
            <w:tcW w:w="2610" w:type="dxa"/>
          </w:tcPr>
          <w:p w14:paraId="328F620D" w14:textId="5FB3765B" w:rsidR="190CD1A4" w:rsidRDefault="190CD1A4" w:rsidP="190CD1A4">
            <w:pPr>
              <w:rPr>
                <w:rFonts w:eastAsia="Arial" w:cs="Arial"/>
                <w:color w:val="000000" w:themeColor="text1"/>
                <w:sz w:val="22"/>
              </w:rPr>
            </w:pPr>
            <w:r w:rsidRPr="190CD1A4">
              <w:rPr>
                <w:rFonts w:eastAsia="Arial" w:cs="Arial"/>
                <w:color w:val="000000" w:themeColor="text1"/>
                <w:sz w:val="22"/>
              </w:rPr>
              <w:t>% for each option to total 100%</w:t>
            </w:r>
          </w:p>
          <w:p w14:paraId="58159079" w14:textId="6097E9DB" w:rsidR="190CD1A4" w:rsidRDefault="190CD1A4" w:rsidP="00643383">
            <w:pPr>
              <w:pStyle w:val="ListParagraph"/>
              <w:numPr>
                <w:ilvl w:val="0"/>
                <w:numId w:val="18"/>
              </w:numPr>
              <w:rPr>
                <w:rFonts w:eastAsia="Arial" w:cs="Arial"/>
                <w:color w:val="000000" w:themeColor="text1"/>
                <w:sz w:val="22"/>
              </w:rPr>
            </w:pPr>
            <w:r w:rsidRPr="190CD1A4">
              <w:rPr>
                <w:rFonts w:eastAsia="Arial" w:cs="Arial"/>
                <w:color w:val="000000" w:themeColor="text1"/>
                <w:sz w:val="22"/>
              </w:rPr>
              <w:t>Excellent (EMR A)</w:t>
            </w:r>
          </w:p>
          <w:p w14:paraId="0C5A1F75" w14:textId="0E48FC28" w:rsidR="190CD1A4" w:rsidRDefault="190CD1A4" w:rsidP="00643383">
            <w:pPr>
              <w:pStyle w:val="ListParagraph"/>
              <w:numPr>
                <w:ilvl w:val="0"/>
                <w:numId w:val="18"/>
              </w:numPr>
              <w:rPr>
                <w:rFonts w:eastAsia="Arial" w:cs="Arial"/>
                <w:color w:val="000000" w:themeColor="text1"/>
                <w:sz w:val="22"/>
              </w:rPr>
            </w:pPr>
            <w:r w:rsidRPr="190CD1A4">
              <w:rPr>
                <w:rFonts w:eastAsia="Arial" w:cs="Arial"/>
                <w:color w:val="000000" w:themeColor="text1"/>
                <w:sz w:val="22"/>
              </w:rPr>
              <w:t>Above average (EMR B)</w:t>
            </w:r>
          </w:p>
          <w:p w14:paraId="440669A0" w14:textId="574B0307" w:rsidR="190CD1A4" w:rsidRDefault="190CD1A4" w:rsidP="00643383">
            <w:pPr>
              <w:pStyle w:val="ListParagraph"/>
              <w:numPr>
                <w:ilvl w:val="0"/>
                <w:numId w:val="18"/>
              </w:numPr>
              <w:rPr>
                <w:rFonts w:eastAsia="Arial" w:cs="Arial"/>
                <w:color w:val="000000" w:themeColor="text1"/>
                <w:sz w:val="22"/>
              </w:rPr>
            </w:pPr>
            <w:r w:rsidRPr="190CD1A4">
              <w:rPr>
                <w:rFonts w:eastAsia="Arial" w:cs="Arial"/>
                <w:color w:val="000000" w:themeColor="text1"/>
                <w:sz w:val="22"/>
              </w:rPr>
              <w:t>Below average (EMR C)</w:t>
            </w:r>
          </w:p>
          <w:p w14:paraId="6310A677" w14:textId="3BE63715" w:rsidR="779ECB2F" w:rsidRDefault="779ECB2F" w:rsidP="00643383">
            <w:pPr>
              <w:pStyle w:val="ListParagraph"/>
              <w:numPr>
                <w:ilvl w:val="0"/>
                <w:numId w:val="18"/>
              </w:numPr>
              <w:rPr>
                <w:rFonts w:eastAsia="Arial" w:cs="Arial"/>
                <w:color w:val="000000" w:themeColor="text1"/>
                <w:sz w:val="22"/>
              </w:rPr>
            </w:pPr>
            <w:r w:rsidRPr="190CD1A4">
              <w:rPr>
                <w:rFonts w:eastAsia="Arial" w:cs="Arial"/>
                <w:color w:val="000000" w:themeColor="text1"/>
                <w:sz w:val="22"/>
              </w:rPr>
              <w:t>Extremely poor</w:t>
            </w:r>
            <w:r w:rsidR="190CD1A4" w:rsidRPr="190CD1A4">
              <w:rPr>
                <w:rFonts w:eastAsia="Arial" w:cs="Arial"/>
                <w:color w:val="000000" w:themeColor="text1"/>
                <w:sz w:val="22"/>
              </w:rPr>
              <w:t xml:space="preserve"> (EMR D)</w:t>
            </w:r>
          </w:p>
          <w:p w14:paraId="1A59E6E2" w14:textId="080C6025" w:rsidR="190CD1A4" w:rsidRDefault="190CD1A4" w:rsidP="190CD1A4">
            <w:pPr>
              <w:rPr>
                <w:rFonts w:eastAsia="Arial" w:cs="Arial"/>
                <w:color w:val="000000" w:themeColor="text1"/>
                <w:sz w:val="22"/>
              </w:rPr>
            </w:pPr>
          </w:p>
        </w:tc>
      </w:tr>
      <w:tr w:rsidR="190CD1A4" w14:paraId="5B74C009" w14:textId="77777777" w:rsidTr="70E88686">
        <w:trPr>
          <w:trHeight w:val="300"/>
        </w:trPr>
        <w:tc>
          <w:tcPr>
            <w:tcW w:w="9360" w:type="dxa"/>
            <w:gridSpan w:val="3"/>
            <w:shd w:val="clear" w:color="auto" w:fill="FBE4D5" w:themeFill="accent2" w:themeFillTint="33"/>
          </w:tcPr>
          <w:p w14:paraId="160BA3A3" w14:textId="4FCB7D05" w:rsidR="190CD1A4" w:rsidRDefault="190CD1A4" w:rsidP="190CD1A4">
            <w:pPr>
              <w:rPr>
                <w:rFonts w:cs="Arial"/>
                <w:sz w:val="22"/>
              </w:rPr>
            </w:pPr>
          </w:p>
        </w:tc>
      </w:tr>
      <w:tr w:rsidR="2DAD810F" w14:paraId="6A06430C" w14:textId="77777777" w:rsidTr="70E88686">
        <w:trPr>
          <w:trHeight w:val="300"/>
        </w:trPr>
        <w:tc>
          <w:tcPr>
            <w:tcW w:w="9360" w:type="dxa"/>
            <w:gridSpan w:val="3"/>
            <w:shd w:val="clear" w:color="auto" w:fill="FBE4D5" w:themeFill="accent2" w:themeFillTint="33"/>
          </w:tcPr>
          <w:p w14:paraId="65545C4C" w14:textId="6BFD9736" w:rsidR="23442345" w:rsidRDefault="23442345" w:rsidP="2DAD810F">
            <w:pPr>
              <w:rPr>
                <w:rFonts w:cs="Arial"/>
                <w:b/>
                <w:bCs/>
                <w:sz w:val="22"/>
              </w:rPr>
            </w:pPr>
            <w:r w:rsidRPr="70E88686">
              <w:rPr>
                <w:rFonts w:cs="Arial"/>
                <w:b/>
                <w:bCs/>
                <w:sz w:val="22"/>
              </w:rPr>
              <w:t>Additional questions (optional but encouraged)</w:t>
            </w:r>
          </w:p>
          <w:p w14:paraId="4489AD2B" w14:textId="3BB16416" w:rsidR="3C9B32BD" w:rsidRDefault="3C9B32BD" w:rsidP="70E88686">
            <w:pPr>
              <w:rPr>
                <w:rFonts w:cs="Arial"/>
                <w:sz w:val="22"/>
              </w:rPr>
            </w:pPr>
            <w:r w:rsidRPr="70E88686">
              <w:rPr>
                <w:rFonts w:cs="Arial"/>
                <w:sz w:val="22"/>
              </w:rPr>
              <w:t>The following 5 questions are optional for HEPs to provide responses to. Research England would encourage HEPs to provide this information, where possible, as it will provide valuable contextualisation to the core questions for this section. More detailed data sets across the HEP landscape will enable Research England to more compelling case for increased infrastructure funding in the future. We appreciate that HEPs may only be able to provide answers to certain questions.</w:t>
            </w:r>
          </w:p>
          <w:p w14:paraId="40055A50" w14:textId="565A33FE" w:rsidR="70E88686" w:rsidRDefault="70E88686" w:rsidP="70E88686">
            <w:pPr>
              <w:rPr>
                <w:rFonts w:cs="Arial"/>
                <w:sz w:val="22"/>
              </w:rPr>
            </w:pPr>
          </w:p>
          <w:p w14:paraId="1B1F1952" w14:textId="79AB1553" w:rsidR="3C9B32BD" w:rsidRDefault="3C9B32BD" w:rsidP="70E88686">
            <w:r w:rsidRPr="70E88686">
              <w:rPr>
                <w:rFonts w:cs="Arial"/>
                <w:sz w:val="22"/>
              </w:rPr>
              <w:t xml:space="preserve">The research estate relates to any infrastructure (both buildings and capital equipment) that is used for research purposes for at least 25% of the time. This is including mixed-use spaces that are used for both teaching and research, so long as the minimum 25% threshold is met. </w:t>
            </w:r>
          </w:p>
          <w:p w14:paraId="0808BA4F" w14:textId="7C2DF1BC" w:rsidR="70E88686" w:rsidRDefault="70E88686" w:rsidP="70E88686">
            <w:pPr>
              <w:rPr>
                <w:rFonts w:cs="Arial"/>
                <w:sz w:val="22"/>
              </w:rPr>
            </w:pPr>
          </w:p>
          <w:p w14:paraId="12B20156" w14:textId="4DCA2AD3" w:rsidR="3C9B32BD" w:rsidRDefault="3C9B32BD" w:rsidP="70E88686">
            <w:r w:rsidRPr="70E88686">
              <w:rPr>
                <w:rFonts w:cs="Arial"/>
                <w:sz w:val="22"/>
              </w:rPr>
              <w:t>Research estate and research infrastructure are used interchangeably and mean the same thing for this survey.</w:t>
            </w:r>
          </w:p>
          <w:p w14:paraId="2F44B782" w14:textId="79AB2A97" w:rsidR="2DAD810F" w:rsidRDefault="2DAD810F" w:rsidP="2DAD810F">
            <w:pPr>
              <w:rPr>
                <w:rFonts w:cs="Arial"/>
                <w:b/>
                <w:bCs/>
                <w:sz w:val="22"/>
              </w:rPr>
            </w:pPr>
          </w:p>
        </w:tc>
      </w:tr>
      <w:tr w:rsidR="0E741F96" w14:paraId="368F4C4D" w14:textId="77777777" w:rsidTr="70E88686">
        <w:trPr>
          <w:trHeight w:val="300"/>
        </w:trPr>
        <w:tc>
          <w:tcPr>
            <w:tcW w:w="735" w:type="dxa"/>
            <w:shd w:val="clear" w:color="auto" w:fill="FBE4D5" w:themeFill="accent2" w:themeFillTint="33"/>
          </w:tcPr>
          <w:p w14:paraId="6DC7E90E" w14:textId="5858947B" w:rsidR="4599A2F2" w:rsidRDefault="2BAFFF1B" w:rsidP="7F3368C3">
            <w:pPr>
              <w:rPr>
                <w:rFonts w:cs="Arial"/>
                <w:sz w:val="22"/>
              </w:rPr>
            </w:pPr>
            <w:r w:rsidRPr="7F3368C3">
              <w:rPr>
                <w:rFonts w:cs="Arial"/>
                <w:sz w:val="22"/>
              </w:rPr>
              <w:t>2.</w:t>
            </w:r>
            <w:r w:rsidR="5F9187CE" w:rsidRPr="7F3368C3">
              <w:rPr>
                <w:rFonts w:cs="Arial"/>
                <w:sz w:val="22"/>
              </w:rPr>
              <w:t>6</w:t>
            </w:r>
          </w:p>
          <w:p w14:paraId="34CF0561" w14:textId="7DD154DB" w:rsidR="0E741F96" w:rsidRDefault="0E741F96" w:rsidP="2DAD810F">
            <w:pPr>
              <w:rPr>
                <w:rFonts w:cs="Arial"/>
                <w:sz w:val="22"/>
              </w:rPr>
            </w:pPr>
          </w:p>
        </w:tc>
        <w:tc>
          <w:tcPr>
            <w:tcW w:w="6015" w:type="dxa"/>
          </w:tcPr>
          <w:p w14:paraId="53457804" w14:textId="7E93141C" w:rsidR="6991BACA" w:rsidRDefault="6991BACA" w:rsidP="70E88686">
            <w:pPr>
              <w:rPr>
                <w:rFonts w:cs="Arial"/>
                <w:sz w:val="22"/>
              </w:rPr>
            </w:pPr>
            <w:r w:rsidRPr="70E88686">
              <w:rPr>
                <w:rFonts w:cs="Arial"/>
                <w:sz w:val="22"/>
              </w:rPr>
              <w:t>What is the approximate proportion of the research estate that is currently being used as intended?</w:t>
            </w:r>
          </w:p>
          <w:p w14:paraId="58A42EEC" w14:textId="2DE7358E" w:rsidR="70E88686" w:rsidRDefault="70E88686" w:rsidP="70E88686">
            <w:pPr>
              <w:rPr>
                <w:rFonts w:cs="Arial"/>
                <w:sz w:val="22"/>
              </w:rPr>
            </w:pPr>
          </w:p>
          <w:p w14:paraId="443498AA" w14:textId="72A6D934" w:rsidR="6991BACA" w:rsidRDefault="6991BACA" w:rsidP="70E88686">
            <w:pPr>
              <w:rPr>
                <w:rFonts w:cs="Arial"/>
                <w:sz w:val="22"/>
              </w:rPr>
            </w:pPr>
            <w:r w:rsidRPr="70E88686">
              <w:rPr>
                <w:rFonts w:cs="Arial"/>
                <w:sz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077D5F86" w14:textId="20F9BECC" w:rsidR="6991BACA" w:rsidRDefault="6991BACA" w:rsidP="70E88686">
            <w:r w:rsidRPr="70E88686">
              <w:rPr>
                <w:rFonts w:cs="Arial"/>
                <w:sz w:val="22"/>
              </w:rPr>
              <w:t>Please provide figures as a percentage for each of the available option to the nearest 5%. The collated total for all options should equal 100%.</w:t>
            </w:r>
          </w:p>
          <w:p w14:paraId="41DCC0BB" w14:textId="276EFCB2" w:rsidR="70E88686" w:rsidRDefault="70E88686" w:rsidP="70E88686">
            <w:pPr>
              <w:rPr>
                <w:rFonts w:cs="Arial"/>
                <w:sz w:val="22"/>
              </w:rPr>
            </w:pPr>
          </w:p>
          <w:p w14:paraId="370FE5F2" w14:textId="62E44BA3" w:rsidR="0E741F96" w:rsidRDefault="0E741F96" w:rsidP="2DAD810F">
            <w:pPr>
              <w:rPr>
                <w:rFonts w:cs="Arial"/>
                <w:sz w:val="22"/>
              </w:rPr>
            </w:pPr>
          </w:p>
        </w:tc>
        <w:tc>
          <w:tcPr>
            <w:tcW w:w="2610" w:type="dxa"/>
          </w:tcPr>
          <w:p w14:paraId="5B8409FB" w14:textId="1EF87ECF" w:rsidR="190CD1A4" w:rsidRDefault="190CD1A4" w:rsidP="190CD1A4">
            <w:pPr>
              <w:rPr>
                <w:rFonts w:eastAsia="Arial" w:cs="Arial"/>
                <w:color w:val="000000" w:themeColor="text1"/>
                <w:sz w:val="22"/>
              </w:rPr>
            </w:pPr>
            <w:r w:rsidRPr="190CD1A4">
              <w:rPr>
                <w:rFonts w:eastAsia="Arial" w:cs="Arial"/>
                <w:color w:val="000000" w:themeColor="text1"/>
                <w:sz w:val="22"/>
              </w:rPr>
              <w:lastRenderedPageBreak/>
              <w:t>% for each option to total 100%</w:t>
            </w:r>
          </w:p>
          <w:p w14:paraId="198804E3" w14:textId="38884A00"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lastRenderedPageBreak/>
              <w:t xml:space="preserve">Used for intended </w:t>
            </w:r>
            <w:proofErr w:type="gramStart"/>
            <w:r w:rsidRPr="190CD1A4">
              <w:rPr>
                <w:rFonts w:eastAsia="Arial" w:cs="Arial"/>
                <w:color w:val="000000" w:themeColor="text1"/>
                <w:sz w:val="22"/>
              </w:rPr>
              <w:t>purpose</w:t>
            </w:r>
            <w:proofErr w:type="gramEnd"/>
          </w:p>
          <w:p w14:paraId="30F21D18" w14:textId="3E66EBFC"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t xml:space="preserve">Used but for unintended </w:t>
            </w:r>
            <w:proofErr w:type="gramStart"/>
            <w:r w:rsidRPr="190CD1A4">
              <w:rPr>
                <w:rFonts w:eastAsia="Arial" w:cs="Arial"/>
                <w:color w:val="000000" w:themeColor="text1"/>
                <w:sz w:val="22"/>
              </w:rPr>
              <w:t>purpose</w:t>
            </w:r>
            <w:proofErr w:type="gramEnd"/>
          </w:p>
          <w:p w14:paraId="0B615E79" w14:textId="2BF602DA"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t xml:space="preserve">Used for both intended and unintended </w:t>
            </w:r>
            <w:proofErr w:type="gramStart"/>
            <w:r w:rsidRPr="190CD1A4">
              <w:rPr>
                <w:rFonts w:eastAsia="Arial" w:cs="Arial"/>
                <w:color w:val="000000" w:themeColor="text1"/>
                <w:sz w:val="22"/>
              </w:rPr>
              <w:t>purposes</w:t>
            </w:r>
            <w:proofErr w:type="gramEnd"/>
          </w:p>
          <w:p w14:paraId="2B576774" w14:textId="1CEECB32"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t>Not used but usable</w:t>
            </w:r>
          </w:p>
          <w:p w14:paraId="0A3A5195" w14:textId="093A64BE"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t>Not used and unusable</w:t>
            </w:r>
          </w:p>
          <w:p w14:paraId="013287D1" w14:textId="2A0DDD50" w:rsidR="190CD1A4" w:rsidRDefault="190CD1A4" w:rsidP="00643383">
            <w:pPr>
              <w:pStyle w:val="ListParagraph"/>
              <w:numPr>
                <w:ilvl w:val="0"/>
                <w:numId w:val="17"/>
              </w:numPr>
              <w:rPr>
                <w:rFonts w:eastAsia="Arial" w:cs="Arial"/>
                <w:color w:val="000000" w:themeColor="text1"/>
                <w:sz w:val="22"/>
              </w:rPr>
            </w:pPr>
            <w:r w:rsidRPr="190CD1A4">
              <w:rPr>
                <w:rFonts w:eastAsia="Arial" w:cs="Arial"/>
                <w:color w:val="000000" w:themeColor="text1"/>
                <w:sz w:val="22"/>
              </w:rPr>
              <w:t>Other (free text option)</w:t>
            </w:r>
          </w:p>
          <w:p w14:paraId="653FB0C0" w14:textId="276EEB96" w:rsidR="190CD1A4" w:rsidRDefault="190CD1A4" w:rsidP="190CD1A4">
            <w:pPr>
              <w:rPr>
                <w:rFonts w:eastAsia="Arial" w:cs="Arial"/>
                <w:color w:val="000000" w:themeColor="text1"/>
                <w:sz w:val="22"/>
              </w:rPr>
            </w:pPr>
          </w:p>
        </w:tc>
      </w:tr>
      <w:tr w:rsidR="0E741F96" w14:paraId="519E383C" w14:textId="77777777" w:rsidTr="70E88686">
        <w:trPr>
          <w:trHeight w:val="300"/>
        </w:trPr>
        <w:tc>
          <w:tcPr>
            <w:tcW w:w="735" w:type="dxa"/>
            <w:shd w:val="clear" w:color="auto" w:fill="FBE4D5" w:themeFill="accent2" w:themeFillTint="33"/>
          </w:tcPr>
          <w:p w14:paraId="77A4B905" w14:textId="51160D26" w:rsidR="20B4E552" w:rsidRDefault="7FCCE624" w:rsidP="7F3368C3">
            <w:pPr>
              <w:rPr>
                <w:rFonts w:cs="Arial"/>
                <w:sz w:val="22"/>
              </w:rPr>
            </w:pPr>
            <w:r w:rsidRPr="7F3368C3">
              <w:rPr>
                <w:rFonts w:cs="Arial"/>
                <w:sz w:val="22"/>
              </w:rPr>
              <w:lastRenderedPageBreak/>
              <w:t>2.</w:t>
            </w:r>
            <w:r w:rsidR="19038603" w:rsidRPr="7F3368C3">
              <w:rPr>
                <w:rFonts w:cs="Arial"/>
                <w:sz w:val="22"/>
              </w:rPr>
              <w:t>7</w:t>
            </w:r>
          </w:p>
        </w:tc>
        <w:tc>
          <w:tcPr>
            <w:tcW w:w="6015" w:type="dxa"/>
          </w:tcPr>
          <w:p w14:paraId="56D68E28" w14:textId="35F0FBE5" w:rsidR="5CE1BB8A" w:rsidRDefault="0B9E8D57" w:rsidP="70E88686">
            <w:pPr>
              <w:rPr>
                <w:rFonts w:cs="Arial"/>
                <w:sz w:val="22"/>
              </w:rPr>
            </w:pPr>
            <w:r w:rsidRPr="70E88686">
              <w:rPr>
                <w:rFonts w:cs="Arial"/>
                <w:sz w:val="22"/>
              </w:rPr>
              <w:t>H</w:t>
            </w:r>
            <w:r w:rsidR="4F553CA3" w:rsidRPr="70E88686">
              <w:rPr>
                <w:rFonts w:cs="Arial"/>
                <w:sz w:val="22"/>
              </w:rPr>
              <w:t xml:space="preserve">ow would </w:t>
            </w:r>
            <w:r w:rsidR="37936555" w:rsidRPr="70E88686">
              <w:rPr>
                <w:rFonts w:cs="Arial"/>
                <w:sz w:val="22"/>
              </w:rPr>
              <w:t xml:space="preserve">the HEP </w:t>
            </w:r>
            <w:r w:rsidR="4F553CA3" w:rsidRPr="70E88686">
              <w:rPr>
                <w:rFonts w:cs="Arial"/>
                <w:sz w:val="22"/>
              </w:rPr>
              <w:t>assess the</w:t>
            </w:r>
            <w:r w:rsidR="709444E9" w:rsidRPr="70E88686">
              <w:rPr>
                <w:rFonts w:cs="Arial"/>
                <w:sz w:val="22"/>
              </w:rPr>
              <w:t xml:space="preserve"> </w:t>
            </w:r>
            <w:r w:rsidR="4F553CA3" w:rsidRPr="70E88686">
              <w:rPr>
                <w:rFonts w:cs="Arial"/>
                <w:sz w:val="22"/>
              </w:rPr>
              <w:t>effective use</w:t>
            </w:r>
            <w:r w:rsidR="37059872" w:rsidRPr="70E88686">
              <w:rPr>
                <w:rFonts w:cs="Arial"/>
                <w:sz w:val="22"/>
              </w:rPr>
              <w:t xml:space="preserve"> of the research and mixed-use non-residential estate</w:t>
            </w:r>
            <w:r w:rsidR="49DACFD5" w:rsidRPr="70E88686">
              <w:rPr>
                <w:rFonts w:cs="Arial"/>
                <w:sz w:val="22"/>
              </w:rPr>
              <w:t xml:space="preserve"> based on its current usage</w:t>
            </w:r>
            <w:r w:rsidR="05EBC85E" w:rsidRPr="70E88686">
              <w:rPr>
                <w:rFonts w:cs="Arial"/>
                <w:sz w:val="22"/>
              </w:rPr>
              <w:t>?</w:t>
            </w:r>
            <w:r w:rsidR="72804131" w:rsidRPr="70E88686">
              <w:rPr>
                <w:rFonts w:cs="Arial"/>
                <w:sz w:val="22"/>
              </w:rPr>
              <w:t xml:space="preserve"> </w:t>
            </w:r>
          </w:p>
          <w:p w14:paraId="2111D692" w14:textId="3E412DA2" w:rsidR="5CE1BB8A" w:rsidRDefault="5CE1BB8A" w:rsidP="70E88686">
            <w:pPr>
              <w:rPr>
                <w:rFonts w:cs="Arial"/>
                <w:sz w:val="22"/>
              </w:rPr>
            </w:pPr>
          </w:p>
          <w:p w14:paraId="57CD6614" w14:textId="204435C6" w:rsidR="5CE1BB8A" w:rsidRDefault="113B9293" w:rsidP="70E88686">
            <w:pPr>
              <w:rPr>
                <w:rFonts w:cs="Arial"/>
                <w:sz w:val="22"/>
              </w:rPr>
            </w:pPr>
            <w:r w:rsidRPr="70E88686">
              <w:rPr>
                <w:rFonts w:cs="Arial"/>
                <w:sz w:val="22"/>
              </w:rPr>
              <w:t xml:space="preserve">The research estate relates to any infrastructure (both buildings and capital equipment) that is used for research purposes for at least 25% of the time. This is including mixed-use spaces that are used for both teaching and research, so long as the minimum 25% threshold is met. </w:t>
            </w:r>
            <w:r w:rsidR="21F82D11" w:rsidRPr="70E88686">
              <w:rPr>
                <w:rFonts w:cs="Arial"/>
                <w:sz w:val="22"/>
              </w:rPr>
              <w:t>Please base this on</w:t>
            </w:r>
            <w:r w:rsidR="1543EEB9" w:rsidRPr="70E88686">
              <w:rPr>
                <w:rFonts w:cs="Arial"/>
                <w:sz w:val="22"/>
              </w:rPr>
              <w:t xml:space="preserve"> the </w:t>
            </w:r>
            <w:hyperlink r:id="rId10">
              <w:r w:rsidR="1543EEB9" w:rsidRPr="70E88686">
                <w:rPr>
                  <w:rStyle w:val="Hyperlink"/>
                  <w:rFonts w:cs="Arial"/>
                  <w:sz w:val="22"/>
                  <w:u w:val="none"/>
                </w:rPr>
                <w:t>functional suitability</w:t>
              </w:r>
            </w:hyperlink>
            <w:r w:rsidR="7CF0BC8F" w:rsidRPr="70E88686">
              <w:rPr>
                <w:rFonts w:cs="Arial"/>
                <w:sz w:val="22"/>
              </w:rPr>
              <w:t xml:space="preserve"> </w:t>
            </w:r>
            <w:r w:rsidR="51D8CF0B" w:rsidRPr="70E88686">
              <w:rPr>
                <w:rFonts w:cs="Arial"/>
                <w:sz w:val="22"/>
              </w:rPr>
              <w:t xml:space="preserve">of the infrastructure and </w:t>
            </w:r>
            <w:r w:rsidR="7CF0BC8F" w:rsidRPr="70E88686">
              <w:rPr>
                <w:rFonts w:cs="Arial"/>
                <w:sz w:val="22"/>
              </w:rPr>
              <w:t>how</w:t>
            </w:r>
            <w:r w:rsidR="07BAF6BF" w:rsidRPr="70E88686">
              <w:rPr>
                <w:rFonts w:cs="Arial"/>
                <w:sz w:val="22"/>
              </w:rPr>
              <w:t xml:space="preserve"> successful</w:t>
            </w:r>
            <w:r w:rsidR="545AF80C" w:rsidRPr="70E88686">
              <w:rPr>
                <w:rFonts w:cs="Arial"/>
                <w:sz w:val="22"/>
              </w:rPr>
              <w:t xml:space="preserve"> it</w:t>
            </w:r>
            <w:r w:rsidR="7CF0BC8F" w:rsidRPr="70E88686">
              <w:rPr>
                <w:rFonts w:cs="Arial"/>
                <w:sz w:val="22"/>
              </w:rPr>
              <w:t xml:space="preserve"> is</w:t>
            </w:r>
            <w:r w:rsidR="2C6AA80E" w:rsidRPr="70E88686">
              <w:rPr>
                <w:rFonts w:cs="Arial"/>
                <w:sz w:val="22"/>
              </w:rPr>
              <w:t xml:space="preserve"> at</w:t>
            </w:r>
            <w:r w:rsidR="7CF0BC8F" w:rsidRPr="70E88686">
              <w:rPr>
                <w:rFonts w:cs="Arial"/>
                <w:sz w:val="22"/>
              </w:rPr>
              <w:t xml:space="preserve"> enabling research and related activities to take place</w:t>
            </w:r>
            <w:r w:rsidR="68061648" w:rsidRPr="70E88686">
              <w:rPr>
                <w:rFonts w:cs="Arial"/>
                <w:sz w:val="22"/>
              </w:rPr>
              <w:t>, either within the space or on the piece of equipment</w:t>
            </w:r>
            <w:r w:rsidR="7CF0BC8F" w:rsidRPr="70E88686">
              <w:rPr>
                <w:rFonts w:cs="Arial"/>
                <w:sz w:val="22"/>
              </w:rPr>
              <w:t xml:space="preserve">. </w:t>
            </w:r>
            <w:r w:rsidR="5751458B" w:rsidRPr="70E88686">
              <w:rPr>
                <w:rFonts w:cs="Arial"/>
                <w:sz w:val="22"/>
              </w:rPr>
              <w:t>Please provide figures as a percentage for each of the available option to the nearest 5%. The collated total for all options should equal 100%.</w:t>
            </w:r>
          </w:p>
          <w:p w14:paraId="4515B0AD" w14:textId="1425CD71" w:rsidR="0E741F96" w:rsidRDefault="0E741F96" w:rsidP="2DAD810F">
            <w:pPr>
              <w:rPr>
                <w:rFonts w:cs="Arial"/>
                <w:sz w:val="22"/>
              </w:rPr>
            </w:pPr>
          </w:p>
        </w:tc>
        <w:tc>
          <w:tcPr>
            <w:tcW w:w="2610" w:type="dxa"/>
          </w:tcPr>
          <w:p w14:paraId="11AE7763" w14:textId="730DDAC8" w:rsidR="190CD1A4" w:rsidRDefault="190CD1A4" w:rsidP="190CD1A4">
            <w:pPr>
              <w:rPr>
                <w:rFonts w:eastAsia="Arial" w:cs="Arial"/>
                <w:color w:val="000000" w:themeColor="text1"/>
                <w:sz w:val="22"/>
              </w:rPr>
            </w:pPr>
            <w:r w:rsidRPr="190CD1A4">
              <w:rPr>
                <w:rFonts w:eastAsia="Arial" w:cs="Arial"/>
                <w:color w:val="000000" w:themeColor="text1"/>
                <w:sz w:val="22"/>
              </w:rPr>
              <w:t>% for each option to total 100%</w:t>
            </w:r>
          </w:p>
          <w:p w14:paraId="36FFA3D9" w14:textId="45DC52B5" w:rsidR="190CD1A4" w:rsidRDefault="190CD1A4" w:rsidP="0AF72F54">
            <w:pPr>
              <w:pStyle w:val="ListParagraph"/>
              <w:numPr>
                <w:ilvl w:val="0"/>
                <w:numId w:val="9"/>
              </w:numPr>
              <w:rPr>
                <w:rFonts w:eastAsia="Arial" w:cs="Arial"/>
                <w:color w:val="000000" w:themeColor="text1"/>
                <w:sz w:val="22"/>
              </w:rPr>
            </w:pPr>
            <w:r w:rsidRPr="0AF72F54">
              <w:rPr>
                <w:rFonts w:eastAsia="Arial" w:cs="Arial"/>
                <w:color w:val="000000" w:themeColor="text1"/>
                <w:sz w:val="22"/>
              </w:rPr>
              <w:t>Excellent effective use</w:t>
            </w:r>
          </w:p>
          <w:p w14:paraId="7581C0F5" w14:textId="2BF49DF4" w:rsidR="190CD1A4" w:rsidRDefault="190CD1A4" w:rsidP="0AF72F54">
            <w:pPr>
              <w:pStyle w:val="ListParagraph"/>
              <w:numPr>
                <w:ilvl w:val="0"/>
                <w:numId w:val="9"/>
              </w:numPr>
              <w:rPr>
                <w:rFonts w:eastAsia="Arial" w:cs="Arial"/>
                <w:color w:val="000000" w:themeColor="text1"/>
                <w:sz w:val="22"/>
              </w:rPr>
            </w:pPr>
            <w:r w:rsidRPr="0AF72F54">
              <w:rPr>
                <w:rFonts w:eastAsia="Arial" w:cs="Arial"/>
                <w:color w:val="000000" w:themeColor="text1"/>
                <w:sz w:val="22"/>
              </w:rPr>
              <w:t>Above average effective use</w:t>
            </w:r>
          </w:p>
          <w:p w14:paraId="7209499A" w14:textId="70463FAA" w:rsidR="190CD1A4" w:rsidRDefault="190CD1A4" w:rsidP="0AF72F54">
            <w:pPr>
              <w:pStyle w:val="ListParagraph"/>
              <w:numPr>
                <w:ilvl w:val="0"/>
                <w:numId w:val="9"/>
              </w:numPr>
              <w:rPr>
                <w:rFonts w:eastAsia="Arial" w:cs="Arial"/>
                <w:color w:val="000000" w:themeColor="text1"/>
                <w:sz w:val="22"/>
              </w:rPr>
            </w:pPr>
            <w:r w:rsidRPr="0AF72F54">
              <w:rPr>
                <w:rFonts w:eastAsia="Arial" w:cs="Arial"/>
                <w:color w:val="000000" w:themeColor="text1"/>
                <w:sz w:val="22"/>
              </w:rPr>
              <w:t>Below average effective use</w:t>
            </w:r>
          </w:p>
          <w:p w14:paraId="0B37803A" w14:textId="0332ED7B" w:rsidR="3275D5B2" w:rsidRDefault="3275D5B2" w:rsidP="0AF72F54">
            <w:pPr>
              <w:pStyle w:val="ListParagraph"/>
              <w:numPr>
                <w:ilvl w:val="0"/>
                <w:numId w:val="9"/>
              </w:numPr>
              <w:rPr>
                <w:rFonts w:eastAsia="Arial" w:cs="Arial"/>
                <w:color w:val="000000" w:themeColor="text1"/>
                <w:sz w:val="22"/>
              </w:rPr>
            </w:pPr>
            <w:r w:rsidRPr="0AF72F54">
              <w:rPr>
                <w:rFonts w:eastAsia="Arial" w:cs="Arial"/>
                <w:color w:val="000000" w:themeColor="text1"/>
                <w:sz w:val="22"/>
              </w:rPr>
              <w:t>Extremely poor</w:t>
            </w:r>
            <w:r w:rsidR="190CD1A4" w:rsidRPr="0AF72F54">
              <w:rPr>
                <w:rFonts w:eastAsia="Arial" w:cs="Arial"/>
                <w:color w:val="000000" w:themeColor="text1"/>
                <w:sz w:val="22"/>
              </w:rPr>
              <w:t>/ ineffective use</w:t>
            </w:r>
          </w:p>
          <w:p w14:paraId="176D32B9" w14:textId="46E62ACA" w:rsidR="190CD1A4" w:rsidRDefault="190CD1A4" w:rsidP="190CD1A4">
            <w:pPr>
              <w:rPr>
                <w:rFonts w:eastAsia="Arial" w:cs="Arial"/>
                <w:color w:val="000000" w:themeColor="text1"/>
                <w:sz w:val="22"/>
              </w:rPr>
            </w:pPr>
          </w:p>
        </w:tc>
      </w:tr>
      <w:tr w:rsidR="0E741F96" w14:paraId="1E51FB52" w14:textId="77777777" w:rsidTr="70E88686">
        <w:trPr>
          <w:trHeight w:val="300"/>
        </w:trPr>
        <w:tc>
          <w:tcPr>
            <w:tcW w:w="735" w:type="dxa"/>
            <w:shd w:val="clear" w:color="auto" w:fill="FBE4D5" w:themeFill="accent2" w:themeFillTint="33"/>
          </w:tcPr>
          <w:p w14:paraId="1F899900" w14:textId="2D11E36B" w:rsidR="0DB999C5" w:rsidRDefault="6F6AE2FE" w:rsidP="70E88686">
            <w:pPr>
              <w:rPr>
                <w:rFonts w:cs="Arial"/>
                <w:sz w:val="22"/>
              </w:rPr>
            </w:pPr>
            <w:r w:rsidRPr="70E88686">
              <w:rPr>
                <w:rFonts w:cs="Arial"/>
                <w:sz w:val="22"/>
              </w:rPr>
              <w:t>2.</w:t>
            </w:r>
            <w:r w:rsidR="0CB1312E" w:rsidRPr="70E88686">
              <w:rPr>
                <w:rFonts w:cs="Arial"/>
                <w:sz w:val="22"/>
              </w:rPr>
              <w:t>8</w:t>
            </w:r>
          </w:p>
          <w:p w14:paraId="6B551DBC" w14:textId="3ED9F175" w:rsidR="0E741F96" w:rsidRDefault="0E741F96" w:rsidP="2DAD810F">
            <w:pPr>
              <w:rPr>
                <w:rFonts w:cs="Arial"/>
                <w:sz w:val="22"/>
              </w:rPr>
            </w:pPr>
          </w:p>
        </w:tc>
        <w:tc>
          <w:tcPr>
            <w:tcW w:w="6015" w:type="dxa"/>
          </w:tcPr>
          <w:p w14:paraId="1DAD7C2D" w14:textId="507FE9E6" w:rsidR="73CBE601" w:rsidRDefault="6DEC4FAB" w:rsidP="70E88686">
            <w:pPr>
              <w:rPr>
                <w:rFonts w:cs="Arial"/>
                <w:sz w:val="22"/>
              </w:rPr>
            </w:pPr>
            <w:bookmarkStart w:id="0" w:name="_Int_S43GaZWA"/>
            <w:r w:rsidRPr="70E88686">
              <w:rPr>
                <w:rFonts w:cs="Arial"/>
                <w:sz w:val="22"/>
              </w:rPr>
              <w:t>Approximately, what</w:t>
            </w:r>
            <w:bookmarkEnd w:id="0"/>
            <w:r w:rsidRPr="70E88686">
              <w:rPr>
                <w:rFonts w:cs="Arial"/>
                <w:sz w:val="22"/>
              </w:rPr>
              <w:t xml:space="preserve"> proportion of the HEP’s research-related non-residential </w:t>
            </w:r>
            <w:r w:rsidR="4ABD3020" w:rsidRPr="70E88686">
              <w:rPr>
                <w:rFonts w:cs="Arial"/>
                <w:sz w:val="22"/>
              </w:rPr>
              <w:t xml:space="preserve">infrastructure </w:t>
            </w:r>
            <w:r w:rsidRPr="70E88686">
              <w:rPr>
                <w:rFonts w:cs="Arial"/>
                <w:sz w:val="22"/>
              </w:rPr>
              <w:t>is fully accessible</w:t>
            </w:r>
            <w:r w:rsidR="7996DBE8" w:rsidRPr="70E88686">
              <w:rPr>
                <w:rFonts w:cs="Arial"/>
                <w:sz w:val="22"/>
              </w:rPr>
              <w:t xml:space="preserve"> for wheelchair users or those with access needs</w:t>
            </w:r>
            <w:r w:rsidR="218C0F13" w:rsidRPr="70E88686">
              <w:rPr>
                <w:rFonts w:cs="Arial"/>
                <w:sz w:val="22"/>
              </w:rPr>
              <w:t xml:space="preserve"> (e.g. those with sight or hearing impairment)</w:t>
            </w:r>
            <w:r w:rsidR="7996DBE8" w:rsidRPr="70E88686">
              <w:rPr>
                <w:rFonts w:cs="Arial"/>
                <w:sz w:val="22"/>
              </w:rPr>
              <w:t>?</w:t>
            </w:r>
          </w:p>
          <w:p w14:paraId="5A40CE72" w14:textId="3F2E6B0B" w:rsidR="0E741F96" w:rsidRDefault="0E741F96" w:rsidP="2DAD810F">
            <w:pPr>
              <w:rPr>
                <w:rFonts w:cs="Arial"/>
                <w:sz w:val="22"/>
              </w:rPr>
            </w:pPr>
          </w:p>
        </w:tc>
        <w:tc>
          <w:tcPr>
            <w:tcW w:w="2610" w:type="dxa"/>
          </w:tcPr>
          <w:p w14:paraId="680D1C19" w14:textId="730D439D"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one </w:t>
            </w:r>
            <w:proofErr w:type="gramStart"/>
            <w:r w:rsidRPr="190CD1A4">
              <w:rPr>
                <w:rFonts w:eastAsia="Arial" w:cs="Arial"/>
                <w:color w:val="000000" w:themeColor="text1"/>
                <w:sz w:val="22"/>
              </w:rPr>
              <w:t>option</w:t>
            </w:r>
            <w:proofErr w:type="gramEnd"/>
          </w:p>
          <w:p w14:paraId="30854258" w14:textId="3E565EB4"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0-20%</w:t>
            </w:r>
          </w:p>
          <w:p w14:paraId="3EE1B531" w14:textId="29DD4154"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20-40%</w:t>
            </w:r>
          </w:p>
          <w:p w14:paraId="2C30BF80" w14:textId="7AD15681"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40-60%</w:t>
            </w:r>
          </w:p>
          <w:p w14:paraId="71317E61" w14:textId="209BD60E"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60-80%</w:t>
            </w:r>
          </w:p>
          <w:p w14:paraId="1775AD18" w14:textId="4550CBF9"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80-100%</w:t>
            </w:r>
          </w:p>
          <w:p w14:paraId="68712944" w14:textId="0C15933C" w:rsidR="190CD1A4" w:rsidRDefault="190CD1A4" w:rsidP="190CD1A4">
            <w:pPr>
              <w:rPr>
                <w:rFonts w:eastAsia="Arial" w:cs="Arial"/>
                <w:color w:val="000000" w:themeColor="text1"/>
                <w:sz w:val="22"/>
              </w:rPr>
            </w:pPr>
          </w:p>
        </w:tc>
      </w:tr>
      <w:tr w:rsidR="0E741F96" w14:paraId="28FF648F" w14:textId="77777777" w:rsidTr="70E88686">
        <w:trPr>
          <w:trHeight w:val="300"/>
        </w:trPr>
        <w:tc>
          <w:tcPr>
            <w:tcW w:w="735" w:type="dxa"/>
            <w:shd w:val="clear" w:color="auto" w:fill="FBE4D5" w:themeFill="accent2" w:themeFillTint="33"/>
          </w:tcPr>
          <w:p w14:paraId="1A8EB513" w14:textId="2790B698" w:rsidR="0DB999C5" w:rsidRDefault="6F6AE2FE" w:rsidP="70E88686">
            <w:pPr>
              <w:rPr>
                <w:rFonts w:cs="Arial"/>
                <w:sz w:val="22"/>
              </w:rPr>
            </w:pPr>
            <w:r w:rsidRPr="70E88686">
              <w:rPr>
                <w:rFonts w:cs="Arial"/>
                <w:sz w:val="22"/>
              </w:rPr>
              <w:t>2.</w:t>
            </w:r>
            <w:r w:rsidR="52646726" w:rsidRPr="70E88686">
              <w:rPr>
                <w:rFonts w:cs="Arial"/>
                <w:sz w:val="22"/>
              </w:rPr>
              <w:t>9</w:t>
            </w:r>
          </w:p>
          <w:p w14:paraId="44E324B1" w14:textId="01D5CACC" w:rsidR="0E741F96" w:rsidRDefault="0E741F96" w:rsidP="2DAD810F">
            <w:pPr>
              <w:rPr>
                <w:rFonts w:cs="Arial"/>
                <w:sz w:val="22"/>
              </w:rPr>
            </w:pPr>
          </w:p>
        </w:tc>
        <w:tc>
          <w:tcPr>
            <w:tcW w:w="6015" w:type="dxa"/>
          </w:tcPr>
          <w:p w14:paraId="6E1BF9A5" w14:textId="2744AEBC" w:rsidR="2AA4E656" w:rsidRDefault="5308210C" w:rsidP="70E88686">
            <w:pPr>
              <w:rPr>
                <w:rFonts w:cs="Arial"/>
                <w:sz w:val="22"/>
              </w:rPr>
            </w:pPr>
            <w:bookmarkStart w:id="1" w:name="_Int_JX8lG5ZX"/>
            <w:r w:rsidRPr="70E88686">
              <w:rPr>
                <w:rFonts w:cs="Arial"/>
                <w:sz w:val="22"/>
              </w:rPr>
              <w:t>Approximately, what</w:t>
            </w:r>
            <w:bookmarkEnd w:id="1"/>
            <w:r w:rsidRPr="70E88686">
              <w:rPr>
                <w:rFonts w:cs="Arial"/>
                <w:sz w:val="22"/>
              </w:rPr>
              <w:t xml:space="preserve"> proportion of the</w:t>
            </w:r>
            <w:r w:rsidR="20E2BA61" w:rsidRPr="70E88686">
              <w:rPr>
                <w:rFonts w:cs="Arial"/>
                <w:sz w:val="22"/>
              </w:rPr>
              <w:t xml:space="preserve"> HEP’s</w:t>
            </w:r>
            <w:r w:rsidRPr="70E88686">
              <w:rPr>
                <w:rFonts w:cs="Arial"/>
                <w:sz w:val="22"/>
              </w:rPr>
              <w:t xml:space="preserve"> research</w:t>
            </w:r>
            <w:r w:rsidR="7CEADCF1" w:rsidRPr="70E88686">
              <w:rPr>
                <w:rFonts w:cs="Arial"/>
                <w:sz w:val="22"/>
              </w:rPr>
              <w:t>-</w:t>
            </w:r>
            <w:r w:rsidRPr="70E88686">
              <w:rPr>
                <w:rFonts w:cs="Arial"/>
                <w:sz w:val="22"/>
              </w:rPr>
              <w:t xml:space="preserve">related non-residential </w:t>
            </w:r>
            <w:r w:rsidR="381C4532" w:rsidRPr="70E88686">
              <w:rPr>
                <w:rFonts w:cs="Arial"/>
                <w:sz w:val="22"/>
              </w:rPr>
              <w:t xml:space="preserve">infrastructure </w:t>
            </w:r>
            <w:r w:rsidR="74A68454" w:rsidRPr="70E88686">
              <w:rPr>
                <w:rFonts w:cs="Arial"/>
                <w:sz w:val="22"/>
              </w:rPr>
              <w:t>is meeting the HEP’s organisational sustainability and Net Zero ambitions</w:t>
            </w:r>
            <w:r w:rsidRPr="70E88686">
              <w:rPr>
                <w:rFonts w:cs="Arial"/>
                <w:sz w:val="22"/>
              </w:rPr>
              <w:t>?</w:t>
            </w:r>
          </w:p>
          <w:p w14:paraId="70097D9F" w14:textId="319E3DF5" w:rsidR="0E741F96" w:rsidRDefault="0E741F96" w:rsidP="2DAD810F">
            <w:pPr>
              <w:rPr>
                <w:rFonts w:cs="Arial"/>
                <w:sz w:val="22"/>
              </w:rPr>
            </w:pPr>
          </w:p>
        </w:tc>
        <w:tc>
          <w:tcPr>
            <w:tcW w:w="2610" w:type="dxa"/>
          </w:tcPr>
          <w:p w14:paraId="1BA6CB26" w14:textId="72FF47F4"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one </w:t>
            </w:r>
            <w:proofErr w:type="gramStart"/>
            <w:r w:rsidRPr="190CD1A4">
              <w:rPr>
                <w:rFonts w:eastAsia="Arial" w:cs="Arial"/>
                <w:color w:val="000000" w:themeColor="text1"/>
                <w:sz w:val="22"/>
              </w:rPr>
              <w:t>option</w:t>
            </w:r>
            <w:proofErr w:type="gramEnd"/>
            <w:r w:rsidRPr="190CD1A4">
              <w:rPr>
                <w:rFonts w:eastAsia="Arial" w:cs="Arial"/>
                <w:color w:val="000000" w:themeColor="text1"/>
                <w:sz w:val="22"/>
              </w:rPr>
              <w:t xml:space="preserve"> </w:t>
            </w:r>
          </w:p>
          <w:p w14:paraId="5B81AB2A" w14:textId="7E839AFE"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0-20%</w:t>
            </w:r>
          </w:p>
          <w:p w14:paraId="0E743BE8" w14:textId="778F76DD"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20-40%</w:t>
            </w:r>
          </w:p>
          <w:p w14:paraId="146660EE" w14:textId="5503D384"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40-60%</w:t>
            </w:r>
          </w:p>
          <w:p w14:paraId="035ECF6C" w14:textId="1595CCE3"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60-80%</w:t>
            </w:r>
          </w:p>
          <w:p w14:paraId="045AE74B" w14:textId="10F3A2B1" w:rsidR="190CD1A4" w:rsidRDefault="190CD1A4" w:rsidP="00643383">
            <w:pPr>
              <w:pStyle w:val="ListParagraph"/>
              <w:numPr>
                <w:ilvl w:val="0"/>
                <w:numId w:val="16"/>
              </w:numPr>
              <w:rPr>
                <w:rFonts w:eastAsia="Arial" w:cs="Arial"/>
                <w:color w:val="000000" w:themeColor="text1"/>
                <w:sz w:val="22"/>
              </w:rPr>
            </w:pPr>
            <w:r w:rsidRPr="190CD1A4">
              <w:rPr>
                <w:rFonts w:eastAsia="Arial" w:cs="Arial"/>
                <w:color w:val="000000" w:themeColor="text1"/>
                <w:sz w:val="22"/>
              </w:rPr>
              <w:t>80-100%</w:t>
            </w:r>
          </w:p>
          <w:p w14:paraId="3302253F" w14:textId="1A1C5B74" w:rsidR="190CD1A4" w:rsidRDefault="190CD1A4" w:rsidP="190CD1A4">
            <w:pPr>
              <w:rPr>
                <w:rFonts w:eastAsia="Arial" w:cs="Arial"/>
                <w:color w:val="000000" w:themeColor="text1"/>
                <w:sz w:val="22"/>
              </w:rPr>
            </w:pPr>
          </w:p>
        </w:tc>
      </w:tr>
      <w:tr w:rsidR="7D74D2A1" w14:paraId="5D1784F0" w14:textId="77777777" w:rsidTr="70E88686">
        <w:trPr>
          <w:trHeight w:val="300"/>
        </w:trPr>
        <w:tc>
          <w:tcPr>
            <w:tcW w:w="735" w:type="dxa"/>
            <w:shd w:val="clear" w:color="auto" w:fill="FBE4D5" w:themeFill="accent2" w:themeFillTint="33"/>
          </w:tcPr>
          <w:p w14:paraId="41DAC915" w14:textId="1338741D" w:rsidR="64B85E02" w:rsidRDefault="0DF177BE" w:rsidP="7F3368C3">
            <w:pPr>
              <w:rPr>
                <w:rFonts w:cs="Arial"/>
                <w:sz w:val="22"/>
              </w:rPr>
            </w:pPr>
            <w:r w:rsidRPr="7F3368C3">
              <w:rPr>
                <w:rFonts w:cs="Arial"/>
                <w:sz w:val="22"/>
              </w:rPr>
              <w:t>2.</w:t>
            </w:r>
            <w:r w:rsidR="205C66CC" w:rsidRPr="7F3368C3">
              <w:rPr>
                <w:rFonts w:cs="Arial"/>
                <w:sz w:val="22"/>
              </w:rPr>
              <w:t>10</w:t>
            </w:r>
          </w:p>
          <w:p w14:paraId="55D3D99B" w14:textId="4339BEB1" w:rsidR="7D74D2A1" w:rsidRDefault="7D74D2A1" w:rsidP="2DAD810F">
            <w:pPr>
              <w:rPr>
                <w:rFonts w:cs="Arial"/>
                <w:sz w:val="22"/>
              </w:rPr>
            </w:pPr>
          </w:p>
        </w:tc>
        <w:tc>
          <w:tcPr>
            <w:tcW w:w="6015" w:type="dxa"/>
          </w:tcPr>
          <w:p w14:paraId="4CD3BC57" w14:textId="2FF9B708" w:rsidR="77A18A57" w:rsidRDefault="77A18A57" w:rsidP="70E88686">
            <w:pPr>
              <w:rPr>
                <w:rFonts w:cs="Arial"/>
                <w:sz w:val="22"/>
              </w:rPr>
            </w:pPr>
            <w:r w:rsidRPr="70E88686">
              <w:rPr>
                <w:rFonts w:cs="Arial"/>
                <w:sz w:val="22"/>
              </w:rPr>
              <w:t xml:space="preserve">Please provide any relevant additional details in relation to Section 2 (non-residential estate data) as appropriate. </w:t>
            </w:r>
          </w:p>
          <w:p w14:paraId="43797787" w14:textId="048C0F87" w:rsidR="70E88686" w:rsidRDefault="70E88686" w:rsidP="70E88686">
            <w:pPr>
              <w:rPr>
                <w:rFonts w:cs="Arial"/>
                <w:sz w:val="22"/>
              </w:rPr>
            </w:pPr>
          </w:p>
          <w:p w14:paraId="1EB2C423" w14:textId="345696B4" w:rsidR="689FF6A3" w:rsidRDefault="689FF6A3" w:rsidP="70E88686">
            <w:pPr>
              <w:rPr>
                <w:rFonts w:cs="Arial"/>
                <w:sz w:val="22"/>
              </w:rPr>
            </w:pPr>
            <w:r w:rsidRPr="70E88686">
              <w:rPr>
                <w:rFonts w:cs="Arial"/>
                <w:sz w:val="22"/>
              </w:rPr>
              <w:lastRenderedPageBreak/>
              <w:t xml:space="preserve">Please ensure you reference relevant questions in your response, as necessary.  </w:t>
            </w:r>
            <w:r>
              <w:br/>
            </w:r>
          </w:p>
          <w:p w14:paraId="6D7150E3" w14:textId="730C966C" w:rsidR="689FF6A3" w:rsidRDefault="689FF6A3" w:rsidP="70E88686">
            <w:pPr>
              <w:rPr>
                <w:rFonts w:cs="Arial"/>
                <w:sz w:val="22"/>
              </w:rPr>
            </w:pPr>
            <w:proofErr w:type="gramStart"/>
            <w:r w:rsidRPr="70E88686">
              <w:rPr>
                <w:rFonts w:cs="Arial"/>
                <w:sz w:val="22"/>
              </w:rPr>
              <w:t>In particular, we</w:t>
            </w:r>
            <w:proofErr w:type="gramEnd"/>
            <w:r w:rsidRPr="70E88686">
              <w:rPr>
                <w:rFonts w:cs="Arial"/>
                <w:sz w:val="22"/>
              </w:rPr>
              <w:t xml:space="preserve"> would be interested in summaries of any key challenges the HEP your HEP has previously faced or is currently facing in relation to:</w:t>
            </w:r>
          </w:p>
          <w:p w14:paraId="424195F1" w14:textId="0AE3FD2E" w:rsidR="689FF6A3" w:rsidRDefault="689FF6A3" w:rsidP="70E88686">
            <w:pPr>
              <w:pStyle w:val="ListParagraph"/>
              <w:numPr>
                <w:ilvl w:val="0"/>
                <w:numId w:val="3"/>
              </w:numPr>
              <w:rPr>
                <w:rFonts w:cs="Arial"/>
                <w:sz w:val="22"/>
              </w:rPr>
            </w:pPr>
            <w:r w:rsidRPr="70E88686">
              <w:rPr>
                <w:rFonts w:cs="Arial"/>
                <w:sz w:val="22"/>
              </w:rPr>
              <w:t>the usage of your HEP's research estate</w:t>
            </w:r>
          </w:p>
          <w:p w14:paraId="3D5F5B1D" w14:textId="7758D634" w:rsidR="689FF6A3" w:rsidRDefault="689FF6A3" w:rsidP="70E88686">
            <w:pPr>
              <w:pStyle w:val="ListParagraph"/>
              <w:numPr>
                <w:ilvl w:val="0"/>
                <w:numId w:val="3"/>
              </w:numPr>
              <w:rPr>
                <w:rFonts w:cs="Arial"/>
                <w:sz w:val="22"/>
              </w:rPr>
            </w:pPr>
            <w:r w:rsidRPr="70E88686">
              <w:rPr>
                <w:rFonts w:cs="Arial"/>
                <w:sz w:val="22"/>
              </w:rPr>
              <w:t>the occupation of your HEP's research estate</w:t>
            </w:r>
          </w:p>
          <w:p w14:paraId="5544F359" w14:textId="0A1C8C5A" w:rsidR="689FF6A3" w:rsidRDefault="689FF6A3" w:rsidP="70E88686">
            <w:pPr>
              <w:pStyle w:val="ListParagraph"/>
              <w:numPr>
                <w:ilvl w:val="0"/>
                <w:numId w:val="3"/>
              </w:numPr>
              <w:rPr>
                <w:rFonts w:cs="Arial"/>
                <w:sz w:val="22"/>
              </w:rPr>
            </w:pPr>
            <w:r w:rsidRPr="70E88686">
              <w:rPr>
                <w:rFonts w:cs="Arial"/>
                <w:sz w:val="22"/>
              </w:rPr>
              <w:t>the physical condition of your HEP's research estate</w:t>
            </w:r>
          </w:p>
          <w:p w14:paraId="2877C9C8" w14:textId="5A7A5DA7" w:rsidR="70E88686" w:rsidRDefault="70E88686" w:rsidP="70E88686">
            <w:pPr>
              <w:rPr>
                <w:rFonts w:cs="Arial"/>
                <w:sz w:val="22"/>
              </w:rPr>
            </w:pPr>
          </w:p>
          <w:p w14:paraId="1FC36720" w14:textId="61652117" w:rsidR="7D74D2A1" w:rsidRDefault="7D74D2A1" w:rsidP="2DAD810F">
            <w:pPr>
              <w:rPr>
                <w:rFonts w:cs="Arial"/>
                <w:sz w:val="22"/>
              </w:rPr>
            </w:pPr>
          </w:p>
        </w:tc>
        <w:tc>
          <w:tcPr>
            <w:tcW w:w="2610" w:type="dxa"/>
          </w:tcPr>
          <w:p w14:paraId="3BC862C4" w14:textId="031E4B41" w:rsidR="190CD1A4" w:rsidRDefault="190CD1A4" w:rsidP="190CD1A4">
            <w:pPr>
              <w:rPr>
                <w:rFonts w:eastAsia="Arial" w:cs="Arial"/>
                <w:color w:val="000000" w:themeColor="text1"/>
                <w:sz w:val="22"/>
              </w:rPr>
            </w:pPr>
            <w:r w:rsidRPr="190CD1A4">
              <w:rPr>
                <w:rFonts w:eastAsia="Arial" w:cs="Arial"/>
                <w:color w:val="000000" w:themeColor="text1"/>
                <w:sz w:val="22"/>
              </w:rPr>
              <w:lastRenderedPageBreak/>
              <w:t>Free text</w:t>
            </w:r>
          </w:p>
        </w:tc>
      </w:tr>
    </w:tbl>
    <w:p w14:paraId="474BDC33" w14:textId="11C49EFA" w:rsidR="2CA55086" w:rsidRDefault="2CA55086"/>
    <w:p w14:paraId="13A6E10F" w14:textId="09E04C68" w:rsidR="7D74D2A1" w:rsidRDefault="7D74D2A1"/>
    <w:p w14:paraId="0AE8DC32" w14:textId="16F917B5" w:rsidR="0E741F96" w:rsidRDefault="0E741F96" w:rsidP="2DAD810F">
      <w:pPr>
        <w:spacing w:before="240" w:line="480" w:lineRule="auto"/>
        <w:rPr>
          <w:rFonts w:cs="Arial"/>
          <w:sz w:val="22"/>
        </w:rPr>
      </w:pPr>
    </w:p>
    <w:p w14:paraId="7E48B3F7" w14:textId="77777777" w:rsidR="000642CD" w:rsidRDefault="000642CD" w:rsidP="2DAD810F">
      <w:pPr>
        <w:rPr>
          <w:rFonts w:cs="Arial"/>
          <w:i/>
          <w:iCs/>
          <w:sz w:val="22"/>
        </w:rPr>
      </w:pPr>
      <w:r w:rsidRPr="2DAD810F">
        <w:rPr>
          <w:rFonts w:cs="Arial"/>
          <w:i/>
          <w:iCs/>
          <w:sz w:val="22"/>
        </w:rPr>
        <w:br w:type="page"/>
      </w:r>
    </w:p>
    <w:tbl>
      <w:tblPr>
        <w:tblStyle w:val="TableGrid"/>
        <w:tblW w:w="9360" w:type="dxa"/>
        <w:tblLayout w:type="fixed"/>
        <w:tblLook w:val="06A0" w:firstRow="1" w:lastRow="0" w:firstColumn="1" w:lastColumn="0" w:noHBand="1" w:noVBand="1"/>
      </w:tblPr>
      <w:tblGrid>
        <w:gridCol w:w="720"/>
        <w:gridCol w:w="6030"/>
        <w:gridCol w:w="2610"/>
      </w:tblGrid>
      <w:tr w:rsidR="0E741F96" w14:paraId="28FFB4A8" w14:textId="77777777" w:rsidTr="70E88686">
        <w:trPr>
          <w:trHeight w:val="300"/>
        </w:trPr>
        <w:tc>
          <w:tcPr>
            <w:tcW w:w="9360" w:type="dxa"/>
            <w:gridSpan w:val="3"/>
            <w:shd w:val="clear" w:color="auto" w:fill="FBE4D5" w:themeFill="accent2" w:themeFillTint="33"/>
          </w:tcPr>
          <w:p w14:paraId="5F832C21" w14:textId="34261A4A" w:rsidR="4AA1823E" w:rsidRDefault="65156507" w:rsidP="00643383">
            <w:pPr>
              <w:pStyle w:val="ListParagraph"/>
              <w:numPr>
                <w:ilvl w:val="0"/>
                <w:numId w:val="21"/>
              </w:numPr>
              <w:jc w:val="both"/>
              <w:rPr>
                <w:rFonts w:cs="Arial"/>
                <w:b/>
                <w:bCs/>
                <w:i/>
                <w:iCs/>
                <w:sz w:val="22"/>
              </w:rPr>
            </w:pPr>
            <w:r w:rsidRPr="2DAD810F">
              <w:rPr>
                <w:rFonts w:cs="Arial"/>
                <w:b/>
                <w:bCs/>
                <w:i/>
                <w:iCs/>
                <w:sz w:val="22"/>
              </w:rPr>
              <w:lastRenderedPageBreak/>
              <w:t xml:space="preserve">Recent/current </w:t>
            </w:r>
            <w:r w:rsidR="6ECE3723" w:rsidRPr="2DAD810F">
              <w:rPr>
                <w:rFonts w:cs="Arial"/>
                <w:b/>
                <w:bCs/>
                <w:i/>
                <w:iCs/>
                <w:sz w:val="22"/>
              </w:rPr>
              <w:t>infrastructure funding</w:t>
            </w:r>
          </w:p>
          <w:p w14:paraId="262900FD" w14:textId="59779C5B" w:rsidR="1065AD2C" w:rsidRDefault="505C057C" w:rsidP="7BD4FFF6">
            <w:pPr>
              <w:jc w:val="both"/>
              <w:rPr>
                <w:rFonts w:cs="Arial"/>
                <w:sz w:val="22"/>
              </w:rPr>
            </w:pPr>
            <w:r w:rsidRPr="7BD4FFF6">
              <w:rPr>
                <w:rFonts w:cs="Arial"/>
                <w:sz w:val="22"/>
              </w:rPr>
              <w:t>Please utilise and refer to data from your HEP’s recent HESA EMR returns, where appropriate.</w:t>
            </w:r>
          </w:p>
          <w:p w14:paraId="673E0C86" w14:textId="6984C540" w:rsidR="7BD4FFF6" w:rsidRDefault="7BD4FFF6" w:rsidP="7BD4FFF6">
            <w:pPr>
              <w:jc w:val="both"/>
              <w:rPr>
                <w:rFonts w:cs="Arial"/>
                <w:sz w:val="22"/>
              </w:rPr>
            </w:pPr>
          </w:p>
          <w:p w14:paraId="265546DA" w14:textId="27F5CE03" w:rsidR="3B2424C5" w:rsidRDefault="3B2424C5" w:rsidP="7BD4FFF6">
            <w:pPr>
              <w:jc w:val="both"/>
            </w:pPr>
            <w:r w:rsidRPr="70E88686">
              <w:rPr>
                <w:rFonts w:eastAsia="Arial" w:cs="Arial"/>
                <w:sz w:val="22"/>
              </w:rPr>
              <w:t xml:space="preserve">Although </w:t>
            </w:r>
            <w:proofErr w:type="gramStart"/>
            <w:r w:rsidRPr="70E88686">
              <w:rPr>
                <w:rFonts w:eastAsia="Arial" w:cs="Arial"/>
                <w:sz w:val="22"/>
              </w:rPr>
              <w:t>the majority of</w:t>
            </w:r>
            <w:proofErr w:type="gramEnd"/>
            <w:r w:rsidRPr="70E88686">
              <w:rPr>
                <w:rFonts w:eastAsia="Arial" w:cs="Arial"/>
                <w:sz w:val="22"/>
              </w:rPr>
              <w:t xml:space="preserve"> information will pertain to HEPs' primary sites and campuses, infrastructure not located on these such satellite research facilities should be included in responses to appropriately reflect the full extent of research infrastructure in which HEPs have invested.</w:t>
            </w:r>
          </w:p>
          <w:p w14:paraId="40455504" w14:textId="7D1D3FF8" w:rsidR="70E88686" w:rsidRDefault="70E88686" w:rsidP="70E88686">
            <w:pPr>
              <w:jc w:val="both"/>
              <w:rPr>
                <w:rFonts w:eastAsia="Arial" w:cs="Arial"/>
                <w:sz w:val="22"/>
              </w:rPr>
            </w:pPr>
          </w:p>
          <w:p w14:paraId="6B766230" w14:textId="46C1A3EA" w:rsidR="31E91FFA" w:rsidRDefault="31E91FFA" w:rsidP="70E88686">
            <w:pPr>
              <w:ind w:left="-20" w:right="-20"/>
              <w:jc w:val="both"/>
            </w:pPr>
            <w:r w:rsidRPr="70E88686">
              <w:rPr>
                <w:rFonts w:eastAsia="Arial" w:cs="Arial"/>
                <w:sz w:val="22"/>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4135FFFE" w14:textId="4B91895F" w:rsidR="70E88686" w:rsidRDefault="70E88686" w:rsidP="70E88686">
            <w:pPr>
              <w:ind w:left="-20" w:right="-20"/>
              <w:jc w:val="both"/>
              <w:rPr>
                <w:rFonts w:eastAsia="Arial" w:cs="Arial"/>
                <w:sz w:val="22"/>
              </w:rPr>
            </w:pPr>
          </w:p>
          <w:p w14:paraId="62CD55E5" w14:textId="3EAC1BA5" w:rsidR="31E91FFA" w:rsidRDefault="31E91FFA" w:rsidP="70E88686">
            <w:pPr>
              <w:ind w:left="-20" w:right="-20"/>
              <w:jc w:val="both"/>
            </w:pPr>
            <w:r w:rsidRPr="70E88686">
              <w:rPr>
                <w:rFonts w:eastAsia="Arial" w:cs="Arial"/>
                <w:sz w:val="22"/>
              </w:rPr>
              <w:t>Research estate and research infrastructure are used interchangeably and mean the same thing for this survey.</w:t>
            </w:r>
          </w:p>
          <w:p w14:paraId="18D4A612" w14:textId="3B7945E2" w:rsidR="0E741F96" w:rsidRDefault="0E741F96" w:rsidP="2DAD810F">
            <w:pPr>
              <w:jc w:val="both"/>
              <w:rPr>
                <w:rFonts w:cs="Arial"/>
                <w:i/>
                <w:iCs/>
                <w:sz w:val="22"/>
              </w:rPr>
            </w:pPr>
          </w:p>
        </w:tc>
      </w:tr>
      <w:tr w:rsidR="2DAD810F" w14:paraId="6E116D12" w14:textId="77777777" w:rsidTr="70E88686">
        <w:trPr>
          <w:trHeight w:val="300"/>
        </w:trPr>
        <w:tc>
          <w:tcPr>
            <w:tcW w:w="9360" w:type="dxa"/>
            <w:gridSpan w:val="3"/>
            <w:shd w:val="clear" w:color="auto" w:fill="FBE4D5" w:themeFill="accent2" w:themeFillTint="33"/>
          </w:tcPr>
          <w:p w14:paraId="30C51565" w14:textId="280CD026" w:rsidR="24304341" w:rsidRDefault="24304341" w:rsidP="2DAD810F">
            <w:pPr>
              <w:rPr>
                <w:rFonts w:cs="Arial"/>
                <w:b/>
                <w:bCs/>
                <w:sz w:val="22"/>
              </w:rPr>
            </w:pPr>
            <w:r w:rsidRPr="190CD1A4">
              <w:rPr>
                <w:rFonts w:cs="Arial"/>
                <w:b/>
                <w:bCs/>
                <w:sz w:val="22"/>
              </w:rPr>
              <w:t>Core questions (required)</w:t>
            </w:r>
          </w:p>
          <w:p w14:paraId="71F65CD5" w14:textId="738DECDD" w:rsidR="2DAD810F" w:rsidRDefault="5FED6078" w:rsidP="190CD1A4">
            <w:pPr>
              <w:rPr>
                <w:rFonts w:cs="Arial"/>
                <w:sz w:val="22"/>
              </w:rPr>
            </w:pPr>
            <w:r w:rsidRPr="190CD1A4">
              <w:rPr>
                <w:rFonts w:cs="Arial"/>
                <w:sz w:val="22"/>
              </w:rPr>
              <w:t xml:space="preserve">The following 6 questions for this section are compulsory and will provide Research England with </w:t>
            </w:r>
            <w:r w:rsidR="3CE93CD1" w:rsidRPr="190CD1A4">
              <w:rPr>
                <w:rFonts w:cs="Arial"/>
                <w:sz w:val="22"/>
              </w:rPr>
              <w:t>baseline data</w:t>
            </w:r>
            <w:r w:rsidRPr="190CD1A4">
              <w:rPr>
                <w:rFonts w:cs="Arial"/>
                <w:sz w:val="22"/>
              </w:rPr>
              <w:t xml:space="preserve"> to understand the HEPs’ spending on its research-related non-residential estate and the sources of funding that are used to facilitate thes</w:t>
            </w:r>
            <w:r w:rsidR="26ADDDC5" w:rsidRPr="190CD1A4">
              <w:rPr>
                <w:rFonts w:cs="Arial"/>
                <w:sz w:val="22"/>
              </w:rPr>
              <w:t>e activities</w:t>
            </w:r>
            <w:r w:rsidRPr="190CD1A4">
              <w:rPr>
                <w:rFonts w:cs="Arial"/>
                <w:sz w:val="22"/>
              </w:rPr>
              <w:t>.</w:t>
            </w:r>
          </w:p>
          <w:p w14:paraId="28E7A618" w14:textId="7A3093CC" w:rsidR="2DAD810F" w:rsidRDefault="2DAD810F" w:rsidP="2DAD810F">
            <w:pPr>
              <w:rPr>
                <w:rFonts w:cs="Arial"/>
                <w:b/>
                <w:bCs/>
                <w:sz w:val="22"/>
              </w:rPr>
            </w:pPr>
          </w:p>
        </w:tc>
      </w:tr>
      <w:tr w:rsidR="0E741F96" w14:paraId="0B34D284" w14:textId="77777777" w:rsidTr="70E88686">
        <w:trPr>
          <w:trHeight w:val="300"/>
        </w:trPr>
        <w:tc>
          <w:tcPr>
            <w:tcW w:w="720" w:type="dxa"/>
            <w:shd w:val="clear" w:color="auto" w:fill="FBE4D5" w:themeFill="accent2" w:themeFillTint="33"/>
          </w:tcPr>
          <w:p w14:paraId="50B642AA" w14:textId="6D3BA515" w:rsidR="0E741F96" w:rsidRDefault="0E741F96" w:rsidP="2DAD810F">
            <w:pPr>
              <w:rPr>
                <w:rFonts w:cs="Arial"/>
                <w:b/>
                <w:bCs/>
                <w:sz w:val="22"/>
              </w:rPr>
            </w:pPr>
            <w:r w:rsidRPr="2DAD810F">
              <w:rPr>
                <w:rFonts w:cs="Arial"/>
                <w:b/>
                <w:bCs/>
                <w:sz w:val="22"/>
              </w:rPr>
              <w:t>No.</w:t>
            </w:r>
          </w:p>
        </w:tc>
        <w:tc>
          <w:tcPr>
            <w:tcW w:w="6030" w:type="dxa"/>
            <w:shd w:val="clear" w:color="auto" w:fill="FBE4D5" w:themeFill="accent2" w:themeFillTint="33"/>
          </w:tcPr>
          <w:p w14:paraId="40614EFE" w14:textId="1C96594B" w:rsidR="0E741F96" w:rsidRDefault="0E741F96" w:rsidP="2DAD810F">
            <w:pPr>
              <w:rPr>
                <w:rFonts w:cs="Arial"/>
                <w:b/>
                <w:bCs/>
                <w:sz w:val="22"/>
              </w:rPr>
            </w:pPr>
            <w:r w:rsidRPr="2DAD810F">
              <w:rPr>
                <w:rFonts w:cs="Arial"/>
                <w:b/>
                <w:bCs/>
                <w:sz w:val="22"/>
              </w:rPr>
              <w:t>Question</w:t>
            </w:r>
          </w:p>
          <w:p w14:paraId="639C9EFC" w14:textId="7AC7F578" w:rsidR="0E741F96" w:rsidRDefault="0E741F96" w:rsidP="2DAD810F">
            <w:pPr>
              <w:rPr>
                <w:rFonts w:cs="Arial"/>
                <w:b/>
                <w:bCs/>
                <w:sz w:val="22"/>
              </w:rPr>
            </w:pPr>
          </w:p>
        </w:tc>
        <w:tc>
          <w:tcPr>
            <w:tcW w:w="2610" w:type="dxa"/>
            <w:shd w:val="clear" w:color="auto" w:fill="FBE4D5" w:themeFill="accent2" w:themeFillTint="33"/>
          </w:tcPr>
          <w:p w14:paraId="1558E297" w14:textId="203B9E86" w:rsidR="0E741F96" w:rsidRDefault="0E741F96" w:rsidP="2DAD810F">
            <w:pPr>
              <w:rPr>
                <w:rFonts w:cs="Arial"/>
                <w:b/>
                <w:bCs/>
                <w:sz w:val="22"/>
              </w:rPr>
            </w:pPr>
            <w:r w:rsidRPr="2DAD810F">
              <w:rPr>
                <w:rFonts w:cs="Arial"/>
                <w:b/>
                <w:bCs/>
                <w:sz w:val="22"/>
              </w:rPr>
              <w:t>Output</w:t>
            </w:r>
          </w:p>
          <w:p w14:paraId="31AA5C67" w14:textId="7F830BAD" w:rsidR="0E741F96" w:rsidRDefault="0E741F96" w:rsidP="2DAD810F">
            <w:pPr>
              <w:rPr>
                <w:rFonts w:cs="Arial"/>
                <w:b/>
                <w:bCs/>
                <w:sz w:val="22"/>
              </w:rPr>
            </w:pPr>
          </w:p>
        </w:tc>
      </w:tr>
      <w:tr w:rsidR="0E741F96" w14:paraId="69E30E35" w14:textId="77777777" w:rsidTr="70E88686">
        <w:trPr>
          <w:trHeight w:val="300"/>
        </w:trPr>
        <w:tc>
          <w:tcPr>
            <w:tcW w:w="720" w:type="dxa"/>
            <w:shd w:val="clear" w:color="auto" w:fill="FBE4D5" w:themeFill="accent2" w:themeFillTint="33"/>
          </w:tcPr>
          <w:p w14:paraId="5E024F31" w14:textId="4AA33EF7" w:rsidR="783A1F26" w:rsidRDefault="083BD17A" w:rsidP="70E88686">
            <w:pPr>
              <w:rPr>
                <w:rFonts w:cs="Arial"/>
                <w:sz w:val="22"/>
              </w:rPr>
            </w:pPr>
            <w:r w:rsidRPr="70E88686">
              <w:rPr>
                <w:rFonts w:cs="Arial"/>
                <w:sz w:val="22"/>
              </w:rPr>
              <w:t>3</w:t>
            </w:r>
            <w:r w:rsidR="0E741F96" w:rsidRPr="70E88686">
              <w:rPr>
                <w:rFonts w:cs="Arial"/>
                <w:sz w:val="22"/>
              </w:rPr>
              <w:t>.1</w:t>
            </w:r>
          </w:p>
          <w:p w14:paraId="622361FA" w14:textId="77A62612" w:rsidR="0E741F96" w:rsidRDefault="0E741F96" w:rsidP="2DAD810F">
            <w:pPr>
              <w:rPr>
                <w:rFonts w:cs="Arial"/>
                <w:sz w:val="22"/>
              </w:rPr>
            </w:pPr>
          </w:p>
        </w:tc>
        <w:tc>
          <w:tcPr>
            <w:tcW w:w="6030" w:type="dxa"/>
          </w:tcPr>
          <w:p w14:paraId="79734C45" w14:textId="0F468CF6" w:rsidR="4C958432" w:rsidRDefault="4C958432" w:rsidP="70E88686">
            <w:pPr>
              <w:rPr>
                <w:rFonts w:cs="Arial"/>
                <w:sz w:val="22"/>
              </w:rPr>
            </w:pPr>
            <w:r w:rsidRPr="70E88686">
              <w:rPr>
                <w:rFonts w:cs="Arial"/>
                <w:sz w:val="22"/>
              </w:rPr>
              <w:t>On average</w:t>
            </w:r>
            <w:r w:rsidR="316C8F48" w:rsidRPr="70E88686">
              <w:rPr>
                <w:rFonts w:cs="Arial"/>
                <w:sz w:val="22"/>
              </w:rPr>
              <w:t>, h</w:t>
            </w:r>
            <w:r w:rsidR="557BF5E0" w:rsidRPr="70E88686">
              <w:rPr>
                <w:rFonts w:cs="Arial"/>
                <w:sz w:val="22"/>
              </w:rPr>
              <w:t>ow much d</w:t>
            </w:r>
            <w:r w:rsidR="044E8F2B" w:rsidRPr="70E88686">
              <w:rPr>
                <w:rFonts w:cs="Arial"/>
                <w:sz w:val="22"/>
              </w:rPr>
              <w:t>id</w:t>
            </w:r>
            <w:r w:rsidR="557BF5E0" w:rsidRPr="70E88686">
              <w:rPr>
                <w:rFonts w:cs="Arial"/>
                <w:sz w:val="22"/>
              </w:rPr>
              <w:t xml:space="preserve"> the HEP </w:t>
            </w:r>
            <w:r w:rsidR="0FC9D529" w:rsidRPr="70E88686">
              <w:rPr>
                <w:rFonts w:cs="Arial"/>
                <w:sz w:val="22"/>
              </w:rPr>
              <w:t xml:space="preserve">typically </w:t>
            </w:r>
            <w:r w:rsidR="557BF5E0" w:rsidRPr="70E88686">
              <w:rPr>
                <w:rFonts w:cs="Arial"/>
                <w:sz w:val="22"/>
              </w:rPr>
              <w:t xml:space="preserve">spend </w:t>
            </w:r>
            <w:r w:rsidR="6154865C" w:rsidRPr="70E88686">
              <w:rPr>
                <w:rFonts w:cs="Arial"/>
                <w:sz w:val="22"/>
              </w:rPr>
              <w:t>annually</w:t>
            </w:r>
            <w:r w:rsidR="557BF5E0" w:rsidRPr="70E88686">
              <w:rPr>
                <w:rFonts w:cs="Arial"/>
                <w:sz w:val="22"/>
              </w:rPr>
              <w:t xml:space="preserve"> on existing research</w:t>
            </w:r>
            <w:r w:rsidR="5BB9762F" w:rsidRPr="70E88686">
              <w:rPr>
                <w:rFonts w:cs="Arial"/>
                <w:sz w:val="22"/>
              </w:rPr>
              <w:t>-related</w:t>
            </w:r>
            <w:r w:rsidR="185190A4" w:rsidRPr="70E88686">
              <w:rPr>
                <w:rFonts w:cs="Arial"/>
                <w:sz w:val="22"/>
              </w:rPr>
              <w:t xml:space="preserve"> </w:t>
            </w:r>
            <w:r w:rsidR="58E4F088" w:rsidRPr="70E88686">
              <w:rPr>
                <w:rFonts w:cs="Arial"/>
                <w:sz w:val="22"/>
              </w:rPr>
              <w:t>buildings</w:t>
            </w:r>
            <w:r w:rsidR="133A0ED1" w:rsidRPr="70E88686">
              <w:rPr>
                <w:rFonts w:cs="Arial"/>
                <w:sz w:val="22"/>
              </w:rPr>
              <w:t xml:space="preserve"> over the past 5 years</w:t>
            </w:r>
            <w:r w:rsidR="557BF5E0" w:rsidRPr="70E88686">
              <w:rPr>
                <w:rFonts w:cs="Arial"/>
                <w:sz w:val="22"/>
              </w:rPr>
              <w:t xml:space="preserve">? </w:t>
            </w:r>
          </w:p>
          <w:p w14:paraId="2B3C08A5" w14:textId="19CD9CF3" w:rsidR="70E88686" w:rsidRDefault="70E88686" w:rsidP="70E88686">
            <w:pPr>
              <w:rPr>
                <w:rFonts w:cs="Arial"/>
                <w:sz w:val="22"/>
              </w:rPr>
            </w:pPr>
          </w:p>
          <w:p w14:paraId="34CDC4A1" w14:textId="4279EB7F" w:rsidR="4C00EBDF" w:rsidRDefault="4C00EBDF" w:rsidP="70E88686">
            <w:pPr>
              <w:rPr>
                <w:rFonts w:cs="Arial"/>
                <w:sz w:val="22"/>
              </w:rPr>
            </w:pPr>
            <w:r w:rsidRPr="70E88686">
              <w:rPr>
                <w:rFonts w:cs="Arial"/>
                <w:sz w:val="22"/>
              </w:rPr>
              <w:t xml:space="preserve">Please include costs relating to replacement of existing capabilities (i.e. like for like) and costs relating to the housing of e-infrastructure (i.e. server rooms) but exclude costs relating to wholly new capabilities from this figure (i.e. new buildings which upgrades the HEP’s offering).  </w:t>
            </w:r>
          </w:p>
          <w:p w14:paraId="79546DFF" w14:textId="1C1CCE78" w:rsidR="0E741F96" w:rsidRDefault="0E741F96" w:rsidP="2DAD810F">
            <w:pPr>
              <w:rPr>
                <w:rFonts w:cs="Arial"/>
                <w:sz w:val="22"/>
              </w:rPr>
            </w:pPr>
          </w:p>
        </w:tc>
        <w:tc>
          <w:tcPr>
            <w:tcW w:w="2610" w:type="dxa"/>
          </w:tcPr>
          <w:p w14:paraId="36C7BCF2" w14:textId="65EF4716" w:rsidR="190CD1A4" w:rsidRDefault="190CD1A4" w:rsidP="190CD1A4">
            <w:pPr>
              <w:rPr>
                <w:rFonts w:eastAsia="Arial" w:cs="Arial"/>
                <w:color w:val="000000" w:themeColor="text1"/>
                <w:sz w:val="22"/>
              </w:rPr>
            </w:pPr>
            <w:r w:rsidRPr="190CD1A4">
              <w:rPr>
                <w:rFonts w:eastAsia="Arial" w:cs="Arial"/>
                <w:color w:val="000000" w:themeColor="text1"/>
                <w:sz w:val="22"/>
              </w:rPr>
              <w:t>Figure - £</w:t>
            </w:r>
          </w:p>
        </w:tc>
      </w:tr>
      <w:tr w:rsidR="6F445519" w14:paraId="48B8C65C" w14:textId="77777777" w:rsidTr="70E88686">
        <w:trPr>
          <w:trHeight w:val="300"/>
        </w:trPr>
        <w:tc>
          <w:tcPr>
            <w:tcW w:w="720" w:type="dxa"/>
            <w:shd w:val="clear" w:color="auto" w:fill="FBE4D5" w:themeFill="accent2" w:themeFillTint="33"/>
          </w:tcPr>
          <w:p w14:paraId="7A5498CF" w14:textId="1161C167" w:rsidR="1BB1748B" w:rsidRDefault="7D06788F" w:rsidP="2DAD810F">
            <w:pPr>
              <w:rPr>
                <w:rFonts w:cs="Arial"/>
                <w:sz w:val="22"/>
              </w:rPr>
            </w:pPr>
            <w:r w:rsidRPr="2DAD810F">
              <w:rPr>
                <w:rFonts w:cs="Arial"/>
                <w:sz w:val="22"/>
              </w:rPr>
              <w:t>3.2</w:t>
            </w:r>
          </w:p>
        </w:tc>
        <w:tc>
          <w:tcPr>
            <w:tcW w:w="6030" w:type="dxa"/>
          </w:tcPr>
          <w:p w14:paraId="53A6BA4D" w14:textId="282E9B7B" w:rsidR="334235F1" w:rsidRDefault="2A6E49EA" w:rsidP="70E88686">
            <w:pPr>
              <w:rPr>
                <w:rFonts w:cs="Arial"/>
                <w:sz w:val="22"/>
              </w:rPr>
            </w:pPr>
            <w:r w:rsidRPr="70E88686">
              <w:rPr>
                <w:rFonts w:cs="Arial"/>
                <w:sz w:val="22"/>
              </w:rPr>
              <w:t>On average, how much did the HEP typically spend annually on new research</w:t>
            </w:r>
            <w:r w:rsidR="7070DEF9" w:rsidRPr="70E88686">
              <w:rPr>
                <w:rFonts w:cs="Arial"/>
                <w:sz w:val="22"/>
              </w:rPr>
              <w:t>-related</w:t>
            </w:r>
            <w:r w:rsidR="5E30A02A" w:rsidRPr="70E88686">
              <w:rPr>
                <w:rFonts w:cs="Arial"/>
                <w:sz w:val="22"/>
              </w:rPr>
              <w:t xml:space="preserve"> </w:t>
            </w:r>
            <w:r w:rsidRPr="70E88686">
              <w:rPr>
                <w:rFonts w:cs="Arial"/>
                <w:sz w:val="22"/>
              </w:rPr>
              <w:t xml:space="preserve">buildings over the past 5 years? </w:t>
            </w:r>
          </w:p>
          <w:p w14:paraId="61C713CA" w14:textId="532FB58D" w:rsidR="334235F1" w:rsidRDefault="334235F1" w:rsidP="70E88686">
            <w:pPr>
              <w:rPr>
                <w:rFonts w:cs="Arial"/>
                <w:sz w:val="22"/>
              </w:rPr>
            </w:pPr>
          </w:p>
          <w:p w14:paraId="7BB94C87" w14:textId="46BAE31B" w:rsidR="334235F1" w:rsidRDefault="2A6E49EA" w:rsidP="70E88686">
            <w:pPr>
              <w:rPr>
                <w:rFonts w:cs="Arial"/>
                <w:sz w:val="22"/>
              </w:rPr>
            </w:pPr>
            <w:r w:rsidRPr="70E88686">
              <w:rPr>
                <w:rFonts w:cs="Arial"/>
                <w:sz w:val="22"/>
              </w:rPr>
              <w:t xml:space="preserve">Please only include costs relating to </w:t>
            </w:r>
            <w:bookmarkStart w:id="2" w:name="_Int_nvA3LtzY"/>
            <w:r w:rsidRPr="70E88686">
              <w:rPr>
                <w:rFonts w:cs="Arial"/>
                <w:sz w:val="22"/>
              </w:rPr>
              <w:t>wholly new</w:t>
            </w:r>
            <w:bookmarkEnd w:id="2"/>
            <w:r w:rsidRPr="70E88686">
              <w:rPr>
                <w:rFonts w:cs="Arial"/>
                <w:sz w:val="22"/>
              </w:rPr>
              <w:t xml:space="preserve"> capabilities from this figure (i.e. new buildings which upgrades the HEP’s offering).</w:t>
            </w:r>
          </w:p>
          <w:p w14:paraId="47B6E293" w14:textId="450AFA97" w:rsidR="6F445519" w:rsidRDefault="6F445519" w:rsidP="2DAD810F">
            <w:pPr>
              <w:rPr>
                <w:rFonts w:cs="Arial"/>
                <w:sz w:val="22"/>
              </w:rPr>
            </w:pPr>
          </w:p>
        </w:tc>
        <w:tc>
          <w:tcPr>
            <w:tcW w:w="2610" w:type="dxa"/>
          </w:tcPr>
          <w:p w14:paraId="5584B153" w14:textId="39A06DF4" w:rsidR="190CD1A4" w:rsidRDefault="190CD1A4" w:rsidP="190CD1A4">
            <w:pPr>
              <w:rPr>
                <w:rFonts w:eastAsia="Arial" w:cs="Arial"/>
                <w:color w:val="000000" w:themeColor="text1"/>
                <w:sz w:val="22"/>
              </w:rPr>
            </w:pPr>
            <w:r w:rsidRPr="190CD1A4">
              <w:rPr>
                <w:rFonts w:eastAsia="Arial" w:cs="Arial"/>
                <w:color w:val="000000" w:themeColor="text1"/>
                <w:sz w:val="22"/>
              </w:rPr>
              <w:t>Figure - £</w:t>
            </w:r>
          </w:p>
          <w:p w14:paraId="740E1BB6" w14:textId="350F1F80" w:rsidR="190CD1A4" w:rsidRDefault="190CD1A4" w:rsidP="190CD1A4">
            <w:pPr>
              <w:rPr>
                <w:rFonts w:eastAsia="Arial" w:cs="Arial"/>
                <w:color w:val="000000" w:themeColor="text1"/>
                <w:sz w:val="22"/>
              </w:rPr>
            </w:pPr>
          </w:p>
        </w:tc>
      </w:tr>
      <w:tr w:rsidR="0E741F96" w14:paraId="573D5718" w14:textId="77777777" w:rsidTr="70E88686">
        <w:trPr>
          <w:trHeight w:val="300"/>
        </w:trPr>
        <w:tc>
          <w:tcPr>
            <w:tcW w:w="720" w:type="dxa"/>
            <w:shd w:val="clear" w:color="auto" w:fill="FBE4D5" w:themeFill="accent2" w:themeFillTint="33"/>
          </w:tcPr>
          <w:p w14:paraId="19A9E4C5" w14:textId="6BA5BE29" w:rsidR="4C3F03A3" w:rsidRDefault="2DC7C667" w:rsidP="2DAD810F">
            <w:pPr>
              <w:rPr>
                <w:rFonts w:cs="Arial"/>
                <w:sz w:val="22"/>
              </w:rPr>
            </w:pPr>
            <w:r w:rsidRPr="2DAD810F">
              <w:rPr>
                <w:rFonts w:cs="Arial"/>
                <w:sz w:val="22"/>
              </w:rPr>
              <w:t>3.</w:t>
            </w:r>
            <w:r w:rsidR="63EADFB5" w:rsidRPr="2DAD810F">
              <w:rPr>
                <w:rFonts w:cs="Arial"/>
                <w:sz w:val="22"/>
              </w:rPr>
              <w:t>3</w:t>
            </w:r>
          </w:p>
          <w:p w14:paraId="3677F8E5" w14:textId="5A82C5D4" w:rsidR="0E741F96" w:rsidRDefault="0E741F96" w:rsidP="2DAD810F">
            <w:pPr>
              <w:rPr>
                <w:rFonts w:cs="Arial"/>
                <w:sz w:val="22"/>
              </w:rPr>
            </w:pPr>
          </w:p>
        </w:tc>
        <w:tc>
          <w:tcPr>
            <w:tcW w:w="6030" w:type="dxa"/>
          </w:tcPr>
          <w:p w14:paraId="315F4F6E" w14:textId="059F05BB" w:rsidR="2FECE270" w:rsidRDefault="2E514787" w:rsidP="70E88686">
            <w:pPr>
              <w:rPr>
                <w:rFonts w:cs="Arial"/>
                <w:sz w:val="22"/>
              </w:rPr>
            </w:pPr>
            <w:r w:rsidRPr="70E88686">
              <w:rPr>
                <w:rFonts w:cs="Arial"/>
                <w:sz w:val="22"/>
              </w:rPr>
              <w:t>On average</w:t>
            </w:r>
            <w:r w:rsidR="2E1AD70D" w:rsidRPr="70E88686">
              <w:rPr>
                <w:rFonts w:cs="Arial"/>
                <w:sz w:val="22"/>
              </w:rPr>
              <w:t>, h</w:t>
            </w:r>
            <w:r w:rsidR="3AE6E177" w:rsidRPr="70E88686">
              <w:rPr>
                <w:rFonts w:cs="Arial"/>
                <w:sz w:val="22"/>
              </w:rPr>
              <w:t xml:space="preserve">ow much </w:t>
            </w:r>
            <w:r w:rsidR="447D58C1" w:rsidRPr="70E88686">
              <w:rPr>
                <w:rFonts w:cs="Arial"/>
                <w:sz w:val="22"/>
              </w:rPr>
              <w:t>did</w:t>
            </w:r>
            <w:r w:rsidR="3AE6E177" w:rsidRPr="70E88686">
              <w:rPr>
                <w:rFonts w:cs="Arial"/>
                <w:sz w:val="22"/>
              </w:rPr>
              <w:t xml:space="preserve"> the HEP </w:t>
            </w:r>
            <w:r w:rsidR="73460BCA" w:rsidRPr="70E88686">
              <w:rPr>
                <w:rFonts w:cs="Arial"/>
                <w:sz w:val="22"/>
              </w:rPr>
              <w:t xml:space="preserve">typically </w:t>
            </w:r>
            <w:r w:rsidR="3AE6E177" w:rsidRPr="70E88686">
              <w:rPr>
                <w:rFonts w:cs="Arial"/>
                <w:sz w:val="22"/>
              </w:rPr>
              <w:t xml:space="preserve">spend </w:t>
            </w:r>
            <w:r w:rsidR="09ED3212" w:rsidRPr="70E88686">
              <w:rPr>
                <w:rFonts w:cs="Arial"/>
                <w:sz w:val="22"/>
              </w:rPr>
              <w:t>annually</w:t>
            </w:r>
            <w:r w:rsidR="3AE6E177" w:rsidRPr="70E88686">
              <w:rPr>
                <w:rFonts w:cs="Arial"/>
                <w:sz w:val="22"/>
              </w:rPr>
              <w:t xml:space="preserve"> on existing research</w:t>
            </w:r>
            <w:r w:rsidR="5D06097B" w:rsidRPr="70E88686">
              <w:rPr>
                <w:rFonts w:cs="Arial"/>
                <w:sz w:val="22"/>
              </w:rPr>
              <w:t>-related</w:t>
            </w:r>
            <w:r w:rsidR="3AE6E177" w:rsidRPr="70E88686">
              <w:rPr>
                <w:rFonts w:cs="Arial"/>
                <w:sz w:val="22"/>
              </w:rPr>
              <w:t xml:space="preserve"> </w:t>
            </w:r>
            <w:r w:rsidR="3024A150" w:rsidRPr="70E88686">
              <w:rPr>
                <w:rFonts w:cs="Arial"/>
                <w:sz w:val="22"/>
              </w:rPr>
              <w:t>equipmen</w:t>
            </w:r>
            <w:r w:rsidR="71F43120" w:rsidRPr="70E88686">
              <w:rPr>
                <w:rFonts w:cs="Arial"/>
                <w:sz w:val="22"/>
              </w:rPr>
              <w:t>t</w:t>
            </w:r>
            <w:r w:rsidR="18F993A0" w:rsidRPr="70E88686">
              <w:rPr>
                <w:rFonts w:cs="Arial"/>
                <w:sz w:val="22"/>
              </w:rPr>
              <w:t xml:space="preserve"> over the past 5 years</w:t>
            </w:r>
            <w:r w:rsidR="3AE6E177" w:rsidRPr="70E88686">
              <w:rPr>
                <w:rFonts w:cs="Arial"/>
                <w:sz w:val="22"/>
              </w:rPr>
              <w:t xml:space="preserve">? </w:t>
            </w:r>
          </w:p>
          <w:p w14:paraId="69DBB7A5" w14:textId="483C651E" w:rsidR="2FECE270" w:rsidRDefault="2FECE270" w:rsidP="70E88686">
            <w:pPr>
              <w:rPr>
                <w:rFonts w:cs="Arial"/>
                <w:sz w:val="22"/>
              </w:rPr>
            </w:pPr>
          </w:p>
          <w:p w14:paraId="777C17E8" w14:textId="69919997" w:rsidR="2FECE270" w:rsidRDefault="162802CC" w:rsidP="70E88686">
            <w:pPr>
              <w:rPr>
                <w:rFonts w:cs="Arial"/>
                <w:sz w:val="22"/>
              </w:rPr>
            </w:pPr>
            <w:r w:rsidRPr="70E88686">
              <w:rPr>
                <w:rFonts w:cs="Arial"/>
                <w:sz w:val="22"/>
              </w:rPr>
              <w:t xml:space="preserve">Please include costs relating to replacement of existing capabilities </w:t>
            </w:r>
            <w:r w:rsidR="76683990" w:rsidRPr="70E88686">
              <w:rPr>
                <w:rFonts w:cs="Arial"/>
                <w:sz w:val="22"/>
              </w:rPr>
              <w:t xml:space="preserve">(i.e. like for like) </w:t>
            </w:r>
            <w:r w:rsidR="09FB1632" w:rsidRPr="70E88686">
              <w:rPr>
                <w:rFonts w:cs="Arial"/>
                <w:sz w:val="22"/>
              </w:rPr>
              <w:t xml:space="preserve">and costs relating to e-infrastructure </w:t>
            </w:r>
            <w:r w:rsidR="50C0417F" w:rsidRPr="70E88686">
              <w:rPr>
                <w:rFonts w:cs="Arial"/>
                <w:sz w:val="22"/>
              </w:rPr>
              <w:t xml:space="preserve">equipment </w:t>
            </w:r>
            <w:r w:rsidR="1CF6F772" w:rsidRPr="70E88686">
              <w:rPr>
                <w:rFonts w:cs="Arial"/>
                <w:sz w:val="22"/>
              </w:rPr>
              <w:t xml:space="preserve">(i.e. servers) </w:t>
            </w:r>
            <w:r w:rsidRPr="70E88686">
              <w:rPr>
                <w:rFonts w:cs="Arial"/>
                <w:sz w:val="22"/>
              </w:rPr>
              <w:t xml:space="preserve">but exclude costs relating to </w:t>
            </w:r>
            <w:bookmarkStart w:id="3" w:name="_Int_INgle9qh"/>
            <w:r w:rsidRPr="70E88686">
              <w:rPr>
                <w:rFonts w:cs="Arial"/>
                <w:sz w:val="22"/>
              </w:rPr>
              <w:t>wholly new</w:t>
            </w:r>
            <w:bookmarkEnd w:id="3"/>
            <w:r w:rsidRPr="70E88686">
              <w:rPr>
                <w:rFonts w:cs="Arial"/>
                <w:sz w:val="22"/>
              </w:rPr>
              <w:t xml:space="preserve"> capabilities from this figure (i.e. new equipment which upgrades the HEP’s offering).</w:t>
            </w:r>
          </w:p>
          <w:p w14:paraId="13C12DD0" w14:textId="6D096D7B" w:rsidR="0E741F96" w:rsidRDefault="0E741F96" w:rsidP="2DAD810F">
            <w:pPr>
              <w:rPr>
                <w:rFonts w:cs="Arial"/>
                <w:sz w:val="22"/>
              </w:rPr>
            </w:pPr>
          </w:p>
        </w:tc>
        <w:tc>
          <w:tcPr>
            <w:tcW w:w="2610" w:type="dxa"/>
          </w:tcPr>
          <w:p w14:paraId="4F267D2C" w14:textId="1E1955D2" w:rsidR="190CD1A4" w:rsidRDefault="190CD1A4" w:rsidP="190CD1A4">
            <w:pPr>
              <w:rPr>
                <w:rFonts w:eastAsia="Arial" w:cs="Arial"/>
                <w:color w:val="000000" w:themeColor="text1"/>
                <w:sz w:val="22"/>
              </w:rPr>
            </w:pPr>
            <w:r w:rsidRPr="190CD1A4">
              <w:rPr>
                <w:rFonts w:eastAsia="Arial" w:cs="Arial"/>
                <w:color w:val="000000" w:themeColor="text1"/>
                <w:sz w:val="22"/>
              </w:rPr>
              <w:lastRenderedPageBreak/>
              <w:t>Figure - £</w:t>
            </w:r>
          </w:p>
        </w:tc>
      </w:tr>
      <w:tr w:rsidR="6F445519" w14:paraId="60F652FA" w14:textId="77777777" w:rsidTr="70E88686">
        <w:trPr>
          <w:trHeight w:val="300"/>
        </w:trPr>
        <w:tc>
          <w:tcPr>
            <w:tcW w:w="720" w:type="dxa"/>
            <w:shd w:val="clear" w:color="auto" w:fill="FBE4D5" w:themeFill="accent2" w:themeFillTint="33"/>
          </w:tcPr>
          <w:p w14:paraId="6452A1F0" w14:textId="0A4EC287" w:rsidR="5FA23C03" w:rsidRDefault="616DFA22" w:rsidP="2DAD810F">
            <w:pPr>
              <w:rPr>
                <w:rFonts w:cs="Arial"/>
                <w:sz w:val="22"/>
              </w:rPr>
            </w:pPr>
            <w:r w:rsidRPr="2DAD810F">
              <w:rPr>
                <w:rFonts w:cs="Arial"/>
                <w:sz w:val="22"/>
              </w:rPr>
              <w:t>3.4</w:t>
            </w:r>
          </w:p>
        </w:tc>
        <w:tc>
          <w:tcPr>
            <w:tcW w:w="6030" w:type="dxa"/>
          </w:tcPr>
          <w:p w14:paraId="003CA928" w14:textId="6AA70137" w:rsidR="7B03E723" w:rsidRDefault="59F9F7A9" w:rsidP="70E88686">
            <w:pPr>
              <w:rPr>
                <w:rFonts w:cs="Arial"/>
                <w:sz w:val="22"/>
              </w:rPr>
            </w:pPr>
            <w:r w:rsidRPr="70E88686">
              <w:rPr>
                <w:rFonts w:cs="Arial"/>
                <w:sz w:val="22"/>
              </w:rPr>
              <w:t>On average, how much did the HEP typically spend annually on new research</w:t>
            </w:r>
            <w:r w:rsidR="668211C3" w:rsidRPr="70E88686">
              <w:rPr>
                <w:rFonts w:cs="Arial"/>
                <w:sz w:val="22"/>
              </w:rPr>
              <w:t>-related</w:t>
            </w:r>
            <w:r w:rsidRPr="70E88686">
              <w:rPr>
                <w:rFonts w:cs="Arial"/>
                <w:sz w:val="22"/>
              </w:rPr>
              <w:t xml:space="preserve"> equipment over the past 5 years? </w:t>
            </w:r>
          </w:p>
          <w:p w14:paraId="2CA8A45A" w14:textId="7E364D68" w:rsidR="7B03E723" w:rsidRDefault="7B03E723" w:rsidP="70E88686">
            <w:pPr>
              <w:rPr>
                <w:rFonts w:cs="Arial"/>
                <w:sz w:val="22"/>
              </w:rPr>
            </w:pPr>
          </w:p>
          <w:p w14:paraId="10CBD58C" w14:textId="7120A874" w:rsidR="7B03E723" w:rsidRDefault="59F9F7A9" w:rsidP="70E88686">
            <w:pPr>
              <w:rPr>
                <w:rFonts w:cs="Arial"/>
                <w:sz w:val="22"/>
              </w:rPr>
            </w:pPr>
            <w:r w:rsidRPr="70E88686">
              <w:rPr>
                <w:rFonts w:cs="Arial"/>
                <w:sz w:val="22"/>
              </w:rPr>
              <w:t xml:space="preserve">Please only include costs relating to </w:t>
            </w:r>
            <w:bookmarkStart w:id="4" w:name="_Int_k051CsVt"/>
            <w:r w:rsidRPr="70E88686">
              <w:rPr>
                <w:rFonts w:cs="Arial"/>
                <w:sz w:val="22"/>
              </w:rPr>
              <w:t>wholly new</w:t>
            </w:r>
            <w:bookmarkEnd w:id="4"/>
            <w:r w:rsidRPr="70E88686">
              <w:rPr>
                <w:rFonts w:cs="Arial"/>
                <w:sz w:val="22"/>
              </w:rPr>
              <w:t xml:space="preserve"> capabilities from this figure (i.e. new equipment which upgrades the HEP’s offering).</w:t>
            </w:r>
          </w:p>
          <w:p w14:paraId="567FAF4F" w14:textId="29886756" w:rsidR="6F445519" w:rsidRDefault="6F445519" w:rsidP="2DAD810F">
            <w:pPr>
              <w:rPr>
                <w:rFonts w:cs="Arial"/>
                <w:sz w:val="22"/>
              </w:rPr>
            </w:pPr>
          </w:p>
        </w:tc>
        <w:tc>
          <w:tcPr>
            <w:tcW w:w="2610" w:type="dxa"/>
          </w:tcPr>
          <w:p w14:paraId="3413A66D" w14:textId="70843B25" w:rsidR="190CD1A4" w:rsidRDefault="190CD1A4" w:rsidP="190CD1A4">
            <w:pPr>
              <w:rPr>
                <w:rFonts w:eastAsia="Arial" w:cs="Arial"/>
                <w:color w:val="000000" w:themeColor="text1"/>
                <w:sz w:val="22"/>
              </w:rPr>
            </w:pPr>
            <w:r w:rsidRPr="190CD1A4">
              <w:rPr>
                <w:rFonts w:eastAsia="Arial" w:cs="Arial"/>
                <w:color w:val="000000" w:themeColor="text1"/>
                <w:sz w:val="22"/>
              </w:rPr>
              <w:t>Figure - £</w:t>
            </w:r>
          </w:p>
          <w:p w14:paraId="5AE0919B" w14:textId="31858239" w:rsidR="190CD1A4" w:rsidRDefault="190CD1A4" w:rsidP="190CD1A4">
            <w:pPr>
              <w:rPr>
                <w:rFonts w:eastAsia="Arial" w:cs="Arial"/>
                <w:color w:val="000000" w:themeColor="text1"/>
                <w:sz w:val="22"/>
              </w:rPr>
            </w:pPr>
          </w:p>
        </w:tc>
      </w:tr>
      <w:tr w:rsidR="2DAD810F" w14:paraId="0559232B" w14:textId="77777777" w:rsidTr="70E88686">
        <w:trPr>
          <w:trHeight w:val="300"/>
        </w:trPr>
        <w:tc>
          <w:tcPr>
            <w:tcW w:w="720" w:type="dxa"/>
            <w:shd w:val="clear" w:color="auto" w:fill="FBE4D5" w:themeFill="accent2" w:themeFillTint="33"/>
          </w:tcPr>
          <w:p w14:paraId="3D17EC2E" w14:textId="4F7481E8" w:rsidR="5FA8F9CD" w:rsidRDefault="5FA8F9CD" w:rsidP="2DAD810F">
            <w:pPr>
              <w:rPr>
                <w:rFonts w:cs="Arial"/>
                <w:sz w:val="22"/>
              </w:rPr>
            </w:pPr>
            <w:r w:rsidRPr="2DAD810F">
              <w:rPr>
                <w:rFonts w:cs="Arial"/>
                <w:sz w:val="22"/>
              </w:rPr>
              <w:t>3.5</w:t>
            </w:r>
          </w:p>
          <w:p w14:paraId="6623E35A" w14:textId="0192A1D6" w:rsidR="2DAD810F" w:rsidRDefault="2DAD810F" w:rsidP="2DAD810F">
            <w:pPr>
              <w:rPr>
                <w:rFonts w:cs="Arial"/>
                <w:sz w:val="22"/>
              </w:rPr>
            </w:pPr>
          </w:p>
        </w:tc>
        <w:tc>
          <w:tcPr>
            <w:tcW w:w="6030" w:type="dxa"/>
          </w:tcPr>
          <w:p w14:paraId="45923703" w14:textId="79EE4E21" w:rsidR="2947DEA2" w:rsidRDefault="1F876596" w:rsidP="70E88686">
            <w:pPr>
              <w:rPr>
                <w:rFonts w:cs="Arial"/>
                <w:sz w:val="22"/>
              </w:rPr>
            </w:pPr>
            <w:r w:rsidRPr="70E88686">
              <w:rPr>
                <w:rFonts w:cs="Arial"/>
                <w:sz w:val="22"/>
              </w:rPr>
              <w:t>What funding streams or sources, other than its Research England research infrastructure funding, does the HEP use to supplement paying for maintenance or refurbishment its existing research-related infrastructure?</w:t>
            </w:r>
          </w:p>
          <w:p w14:paraId="4ADEA5BB" w14:textId="27C26B3D" w:rsidR="2947DEA2" w:rsidRDefault="2947DEA2" w:rsidP="70E88686">
            <w:pPr>
              <w:rPr>
                <w:rFonts w:cs="Arial"/>
                <w:sz w:val="22"/>
              </w:rPr>
            </w:pPr>
          </w:p>
          <w:p w14:paraId="254D5584" w14:textId="64AF437E" w:rsidR="2947DEA2" w:rsidRDefault="7E9974B1" w:rsidP="70E88686">
            <w:pPr>
              <w:rPr>
                <w:rFonts w:cs="Arial"/>
                <w:sz w:val="22"/>
              </w:rPr>
            </w:pPr>
            <w:r w:rsidRPr="70E88686">
              <w:rPr>
                <w:rFonts w:cs="Arial"/>
                <w:sz w:val="22"/>
              </w:rPr>
              <w:t>Please select all that apply to your organisation. If other, please provide additional details.</w:t>
            </w:r>
          </w:p>
          <w:p w14:paraId="28DE20E7" w14:textId="1A2E212C" w:rsidR="2DAD810F" w:rsidRDefault="2DAD810F" w:rsidP="2DAD810F">
            <w:pPr>
              <w:rPr>
                <w:rFonts w:cs="Arial"/>
                <w:sz w:val="22"/>
              </w:rPr>
            </w:pPr>
          </w:p>
          <w:p w14:paraId="314F541C" w14:textId="3CD44F7A" w:rsidR="2DAD810F" w:rsidRDefault="2DAD810F" w:rsidP="2DAD810F">
            <w:pPr>
              <w:rPr>
                <w:rFonts w:cs="Arial"/>
                <w:sz w:val="22"/>
              </w:rPr>
            </w:pPr>
          </w:p>
        </w:tc>
        <w:tc>
          <w:tcPr>
            <w:tcW w:w="2610" w:type="dxa"/>
          </w:tcPr>
          <w:p w14:paraId="4B1522C6" w14:textId="67A19ADA"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all options that </w:t>
            </w:r>
            <w:proofErr w:type="gramStart"/>
            <w:r w:rsidRPr="190CD1A4">
              <w:rPr>
                <w:rFonts w:eastAsia="Arial" w:cs="Arial"/>
                <w:color w:val="000000" w:themeColor="text1"/>
                <w:sz w:val="22"/>
              </w:rPr>
              <w:t>apply</w:t>
            </w:r>
            <w:proofErr w:type="gramEnd"/>
          </w:p>
          <w:p w14:paraId="1B25CF72" w14:textId="5BB79808"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Quality-related (QR) funding from Research England</w:t>
            </w:r>
          </w:p>
          <w:p w14:paraId="4BC5CF04" w14:textId="0F0E622D" w:rsidR="22E62371" w:rsidRDefault="22E62371"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Other Research England funding schemes (e.g. E3, UKRPIF)</w:t>
            </w:r>
          </w:p>
          <w:p w14:paraId="6601886B" w14:textId="5FD77D7A" w:rsidR="22E62371" w:rsidRDefault="22E62371" w:rsidP="70E88686">
            <w:pPr>
              <w:pStyle w:val="ListParagraph"/>
              <w:numPr>
                <w:ilvl w:val="0"/>
                <w:numId w:val="15"/>
              </w:numPr>
            </w:pPr>
            <w:r>
              <w:t>Pan-UKRI grants (e.g. SIPF, Infrastructure Fund)</w:t>
            </w:r>
          </w:p>
          <w:p w14:paraId="1C059335" w14:textId="25A720D5" w:rsidR="22E62371" w:rsidRDefault="22E62371"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 xml:space="preserve">Research grants from other UKRI councils (including </w:t>
            </w:r>
            <w:proofErr w:type="spellStart"/>
            <w:r w:rsidRPr="70E88686">
              <w:rPr>
                <w:rFonts w:eastAsia="Arial" w:cs="Arial"/>
                <w:color w:val="000000" w:themeColor="text1"/>
                <w:sz w:val="22"/>
              </w:rPr>
              <w:t>InnovateUK</w:t>
            </w:r>
            <w:proofErr w:type="spellEnd"/>
            <w:r w:rsidRPr="70E88686">
              <w:rPr>
                <w:rFonts w:eastAsia="Arial" w:cs="Arial"/>
                <w:color w:val="000000" w:themeColor="text1"/>
                <w:sz w:val="22"/>
              </w:rPr>
              <w:t>)</w:t>
            </w:r>
          </w:p>
          <w:p w14:paraId="16A40DD1" w14:textId="02EB9E5F"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 xml:space="preserve">Research grants from business and </w:t>
            </w:r>
            <w:proofErr w:type="gramStart"/>
            <w:r w:rsidRPr="70E88686">
              <w:rPr>
                <w:rFonts w:eastAsia="Arial" w:cs="Arial"/>
                <w:color w:val="000000" w:themeColor="text1"/>
                <w:sz w:val="22"/>
              </w:rPr>
              <w:t>charities</w:t>
            </w:r>
            <w:proofErr w:type="gramEnd"/>
          </w:p>
          <w:p w14:paraId="03920E19" w14:textId="199E0530" w:rsidR="76BE4013" w:rsidRDefault="76BE4013"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Cross-subsidisation of other income streams (e.g. teaching income)</w:t>
            </w:r>
          </w:p>
          <w:p w14:paraId="7D8B0CA0" w14:textId="7EA40C03"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Commercial/ investment income</w:t>
            </w:r>
          </w:p>
          <w:p w14:paraId="761EB56E" w14:textId="57485B33"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Donations and endowments</w:t>
            </w:r>
          </w:p>
          <w:p w14:paraId="3226BE88" w14:textId="0BA3C7FE"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Loans and finance</w:t>
            </w:r>
          </w:p>
          <w:p w14:paraId="08656D1E" w14:textId="6F054B52"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Other non-UKRI UK funding bodies</w:t>
            </w:r>
          </w:p>
          <w:p w14:paraId="17D0DEDE" w14:textId="6A95F779" w:rsidR="190CD1A4" w:rsidRDefault="190CD1A4" w:rsidP="00643383">
            <w:pPr>
              <w:pStyle w:val="ListParagraph"/>
              <w:numPr>
                <w:ilvl w:val="0"/>
                <w:numId w:val="15"/>
              </w:numPr>
              <w:rPr>
                <w:rFonts w:eastAsia="Arial" w:cs="Arial"/>
                <w:color w:val="000000" w:themeColor="text1"/>
                <w:sz w:val="22"/>
              </w:rPr>
            </w:pPr>
            <w:r w:rsidRPr="70E88686">
              <w:rPr>
                <w:rFonts w:eastAsia="Arial" w:cs="Arial"/>
                <w:color w:val="000000" w:themeColor="text1"/>
                <w:sz w:val="22"/>
              </w:rPr>
              <w:t>Non-UK funding bodies</w:t>
            </w:r>
          </w:p>
          <w:p w14:paraId="3EAB249B" w14:textId="09FF2ACD" w:rsidR="155210E6" w:rsidRDefault="155210E6" w:rsidP="00643383">
            <w:pPr>
              <w:pStyle w:val="ListParagraph"/>
              <w:numPr>
                <w:ilvl w:val="0"/>
                <w:numId w:val="15"/>
              </w:numPr>
            </w:pPr>
            <w:r w:rsidRPr="70E88686">
              <w:rPr>
                <w:rFonts w:eastAsia="Arial" w:cs="Arial"/>
                <w:color w:val="000000" w:themeColor="text1"/>
                <w:sz w:val="22"/>
              </w:rPr>
              <w:t>None</w:t>
            </w:r>
          </w:p>
          <w:p w14:paraId="18DF56DF" w14:textId="1AD4BA8C" w:rsidR="190CD1A4" w:rsidRDefault="190CD1A4"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lastRenderedPageBreak/>
              <w:t xml:space="preserve">Other </w:t>
            </w:r>
            <w:r w:rsidR="4E40A54F" w:rsidRPr="70E88686">
              <w:rPr>
                <w:rFonts w:eastAsia="Arial" w:cs="Arial"/>
                <w:color w:val="000000" w:themeColor="text1"/>
                <w:sz w:val="22"/>
              </w:rPr>
              <w:t>income streams not listed</w:t>
            </w:r>
            <w:r w:rsidRPr="70E88686">
              <w:rPr>
                <w:rFonts w:eastAsia="Arial" w:cs="Arial"/>
                <w:color w:val="000000" w:themeColor="text1"/>
                <w:sz w:val="22"/>
              </w:rPr>
              <w:t xml:space="preserve"> (free text)</w:t>
            </w:r>
          </w:p>
          <w:p w14:paraId="15556AE7" w14:textId="05798E7A" w:rsidR="190CD1A4" w:rsidRDefault="190CD1A4" w:rsidP="190CD1A4">
            <w:pPr>
              <w:rPr>
                <w:rFonts w:eastAsia="Arial" w:cs="Arial"/>
                <w:color w:val="000000" w:themeColor="text1"/>
                <w:sz w:val="22"/>
              </w:rPr>
            </w:pPr>
          </w:p>
        </w:tc>
      </w:tr>
      <w:tr w:rsidR="2DAD810F" w14:paraId="6477B098" w14:textId="77777777" w:rsidTr="70E88686">
        <w:trPr>
          <w:trHeight w:val="300"/>
        </w:trPr>
        <w:tc>
          <w:tcPr>
            <w:tcW w:w="720" w:type="dxa"/>
            <w:shd w:val="clear" w:color="auto" w:fill="FBE4D5" w:themeFill="accent2" w:themeFillTint="33"/>
          </w:tcPr>
          <w:p w14:paraId="06AFE4C1" w14:textId="7AD0085D" w:rsidR="5FA8F9CD" w:rsidRDefault="5FA8F9CD" w:rsidP="2DAD810F">
            <w:pPr>
              <w:rPr>
                <w:rFonts w:cs="Arial"/>
                <w:sz w:val="22"/>
              </w:rPr>
            </w:pPr>
            <w:r w:rsidRPr="2DAD810F">
              <w:rPr>
                <w:rFonts w:cs="Arial"/>
                <w:sz w:val="22"/>
              </w:rPr>
              <w:lastRenderedPageBreak/>
              <w:t>3.6</w:t>
            </w:r>
          </w:p>
          <w:p w14:paraId="1E4B181C" w14:textId="52CD5EAE" w:rsidR="2DAD810F" w:rsidRDefault="2DAD810F" w:rsidP="2DAD810F">
            <w:pPr>
              <w:rPr>
                <w:rFonts w:cs="Arial"/>
                <w:sz w:val="22"/>
              </w:rPr>
            </w:pPr>
          </w:p>
        </w:tc>
        <w:tc>
          <w:tcPr>
            <w:tcW w:w="6030" w:type="dxa"/>
          </w:tcPr>
          <w:p w14:paraId="7691823B" w14:textId="13D830F7" w:rsidR="2947DEA2" w:rsidRDefault="1E0FB3F3" w:rsidP="70E88686">
            <w:pPr>
              <w:rPr>
                <w:rFonts w:cs="Arial"/>
                <w:sz w:val="22"/>
              </w:rPr>
            </w:pPr>
            <w:r w:rsidRPr="70E88686">
              <w:rPr>
                <w:rFonts w:cs="Arial"/>
                <w:sz w:val="22"/>
              </w:rPr>
              <w:t>What funding streams or sources, other than its Research England research infrastructure funding, does the HEP use to supplement paying for developing its existing research-related infrastructure beyond its current capabilities (i.e. new infrastructure)?</w:t>
            </w:r>
          </w:p>
          <w:p w14:paraId="47381FC7" w14:textId="4864A816" w:rsidR="2947DEA2" w:rsidRDefault="2947DEA2" w:rsidP="70E88686">
            <w:pPr>
              <w:rPr>
                <w:rFonts w:cs="Arial"/>
                <w:sz w:val="22"/>
              </w:rPr>
            </w:pPr>
          </w:p>
          <w:p w14:paraId="1FF37782" w14:textId="1BF88CC2" w:rsidR="2947DEA2" w:rsidRDefault="0AF26654" w:rsidP="70E88686">
            <w:pPr>
              <w:rPr>
                <w:rFonts w:cs="Arial"/>
                <w:sz w:val="22"/>
              </w:rPr>
            </w:pPr>
            <w:r w:rsidRPr="70E88686">
              <w:rPr>
                <w:rFonts w:cs="Arial"/>
                <w:sz w:val="22"/>
              </w:rPr>
              <w:t>Please select all that apply to your organisation. If other, please provide additional details.</w:t>
            </w:r>
          </w:p>
          <w:p w14:paraId="5F921ECF" w14:textId="27795017" w:rsidR="2DAD810F" w:rsidRDefault="2DAD810F" w:rsidP="2DAD810F">
            <w:pPr>
              <w:rPr>
                <w:rFonts w:cs="Arial"/>
                <w:sz w:val="22"/>
              </w:rPr>
            </w:pPr>
          </w:p>
        </w:tc>
        <w:tc>
          <w:tcPr>
            <w:tcW w:w="2610" w:type="dxa"/>
          </w:tcPr>
          <w:p w14:paraId="725D3EAE" w14:textId="5A2E2011" w:rsidR="190CD1A4" w:rsidRDefault="190CD1A4" w:rsidP="190CD1A4">
            <w:pPr>
              <w:rPr>
                <w:rFonts w:eastAsia="Arial" w:cs="Arial"/>
                <w:color w:val="000000" w:themeColor="text1"/>
                <w:sz w:val="22"/>
              </w:rPr>
            </w:pPr>
            <w:r w:rsidRPr="70E88686">
              <w:rPr>
                <w:rFonts w:eastAsia="Arial" w:cs="Arial"/>
                <w:color w:val="000000" w:themeColor="text1"/>
                <w:sz w:val="22"/>
              </w:rPr>
              <w:t xml:space="preserve">Select all options that </w:t>
            </w:r>
            <w:proofErr w:type="gramStart"/>
            <w:r w:rsidRPr="70E88686">
              <w:rPr>
                <w:rFonts w:eastAsia="Arial" w:cs="Arial"/>
                <w:color w:val="000000" w:themeColor="text1"/>
                <w:sz w:val="22"/>
              </w:rPr>
              <w:t>apply</w:t>
            </w:r>
            <w:proofErr w:type="gramEnd"/>
          </w:p>
          <w:p w14:paraId="0F1A0DB9" w14:textId="5FECE210"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Quality-related (QR) funding from Research England</w:t>
            </w:r>
          </w:p>
          <w:p w14:paraId="0F6FA216" w14:textId="0F0E622D"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Other Research England funding schemes (e.g. E3, UKRPIF)</w:t>
            </w:r>
          </w:p>
          <w:p w14:paraId="448DF328" w14:textId="5FD77D7A" w:rsidR="3236F6A0" w:rsidRDefault="3236F6A0" w:rsidP="70E88686">
            <w:pPr>
              <w:pStyle w:val="ListParagraph"/>
              <w:numPr>
                <w:ilvl w:val="0"/>
                <w:numId w:val="15"/>
              </w:numPr>
            </w:pPr>
            <w:r>
              <w:t>Pan-UKRI grants (e.g. SIPF, Infrastructure Fund)</w:t>
            </w:r>
          </w:p>
          <w:p w14:paraId="4B4E7313" w14:textId="25A720D5"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 xml:space="preserve">Research grants from other UKRI councils (including </w:t>
            </w:r>
            <w:proofErr w:type="spellStart"/>
            <w:r w:rsidRPr="70E88686">
              <w:rPr>
                <w:rFonts w:eastAsia="Arial" w:cs="Arial"/>
                <w:color w:val="000000" w:themeColor="text1"/>
                <w:sz w:val="22"/>
              </w:rPr>
              <w:t>InnovateUK</w:t>
            </w:r>
            <w:proofErr w:type="spellEnd"/>
            <w:r w:rsidRPr="70E88686">
              <w:rPr>
                <w:rFonts w:eastAsia="Arial" w:cs="Arial"/>
                <w:color w:val="000000" w:themeColor="text1"/>
                <w:sz w:val="22"/>
              </w:rPr>
              <w:t>)</w:t>
            </w:r>
          </w:p>
          <w:p w14:paraId="748D6A6A" w14:textId="02EB9E5F"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 xml:space="preserve">Research grants from business and </w:t>
            </w:r>
            <w:proofErr w:type="gramStart"/>
            <w:r w:rsidRPr="70E88686">
              <w:rPr>
                <w:rFonts w:eastAsia="Arial" w:cs="Arial"/>
                <w:color w:val="000000" w:themeColor="text1"/>
                <w:sz w:val="22"/>
              </w:rPr>
              <w:t>charities</w:t>
            </w:r>
            <w:proofErr w:type="gramEnd"/>
          </w:p>
          <w:p w14:paraId="461F9723" w14:textId="199E0530"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Cross-subsidisation of other income streams (e.g. teaching income)</w:t>
            </w:r>
          </w:p>
          <w:p w14:paraId="79765085" w14:textId="7EA40C03"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Commercial/ investment income</w:t>
            </w:r>
          </w:p>
          <w:p w14:paraId="1662D57C" w14:textId="57485B33"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Donations and endowments</w:t>
            </w:r>
          </w:p>
          <w:p w14:paraId="3ED6E3F2" w14:textId="0BA3C7FE"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Loans and finance</w:t>
            </w:r>
          </w:p>
          <w:p w14:paraId="6E40CE10" w14:textId="6F054B52"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Other non-UKRI UK funding bodies</w:t>
            </w:r>
          </w:p>
          <w:p w14:paraId="725D065B" w14:textId="6A95F779"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Non-UK funding bodies</w:t>
            </w:r>
          </w:p>
          <w:p w14:paraId="5C2194CE" w14:textId="09FF2ACD"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None</w:t>
            </w:r>
          </w:p>
          <w:p w14:paraId="0E8E2240" w14:textId="2E4707DA" w:rsidR="3236F6A0" w:rsidRDefault="3236F6A0" w:rsidP="70E88686">
            <w:pPr>
              <w:pStyle w:val="ListParagraph"/>
              <w:numPr>
                <w:ilvl w:val="0"/>
                <w:numId w:val="15"/>
              </w:numPr>
              <w:rPr>
                <w:rFonts w:eastAsia="Arial" w:cs="Arial"/>
                <w:color w:val="000000" w:themeColor="text1"/>
                <w:sz w:val="22"/>
              </w:rPr>
            </w:pPr>
            <w:r w:rsidRPr="70E88686">
              <w:rPr>
                <w:rFonts w:eastAsia="Arial" w:cs="Arial"/>
                <w:color w:val="000000" w:themeColor="text1"/>
                <w:sz w:val="22"/>
              </w:rPr>
              <w:t>Other income streams not listed (free text)</w:t>
            </w:r>
          </w:p>
          <w:p w14:paraId="22453060" w14:textId="62E595FD" w:rsidR="190CD1A4" w:rsidRDefault="190CD1A4" w:rsidP="190CD1A4">
            <w:pPr>
              <w:rPr>
                <w:rFonts w:eastAsia="Arial" w:cs="Arial"/>
                <w:color w:val="000000" w:themeColor="text1"/>
                <w:sz w:val="22"/>
              </w:rPr>
            </w:pPr>
          </w:p>
        </w:tc>
      </w:tr>
      <w:tr w:rsidR="190CD1A4" w14:paraId="7BE08DB0" w14:textId="77777777" w:rsidTr="70E88686">
        <w:trPr>
          <w:trHeight w:val="300"/>
        </w:trPr>
        <w:tc>
          <w:tcPr>
            <w:tcW w:w="9360" w:type="dxa"/>
            <w:gridSpan w:val="3"/>
            <w:shd w:val="clear" w:color="auto" w:fill="FBE4D5" w:themeFill="accent2" w:themeFillTint="33"/>
          </w:tcPr>
          <w:p w14:paraId="71BC203C" w14:textId="7595BBFF" w:rsidR="190CD1A4" w:rsidRDefault="190CD1A4" w:rsidP="190CD1A4">
            <w:pPr>
              <w:rPr>
                <w:rFonts w:cs="Arial"/>
                <w:sz w:val="22"/>
              </w:rPr>
            </w:pPr>
          </w:p>
        </w:tc>
      </w:tr>
      <w:tr w:rsidR="2DAD810F" w14:paraId="7D97CC24" w14:textId="77777777" w:rsidTr="70E88686">
        <w:trPr>
          <w:trHeight w:val="300"/>
        </w:trPr>
        <w:tc>
          <w:tcPr>
            <w:tcW w:w="9360" w:type="dxa"/>
            <w:gridSpan w:val="3"/>
            <w:shd w:val="clear" w:color="auto" w:fill="FBE4D5" w:themeFill="accent2" w:themeFillTint="33"/>
          </w:tcPr>
          <w:p w14:paraId="4F5F0D83" w14:textId="6BFD9736" w:rsidR="3284BB89" w:rsidRDefault="3284BB89" w:rsidP="2DAD810F">
            <w:pPr>
              <w:rPr>
                <w:rFonts w:cs="Arial"/>
                <w:b/>
                <w:bCs/>
                <w:sz w:val="22"/>
              </w:rPr>
            </w:pPr>
            <w:r w:rsidRPr="70E88686">
              <w:rPr>
                <w:rFonts w:cs="Arial"/>
                <w:b/>
                <w:bCs/>
                <w:sz w:val="22"/>
              </w:rPr>
              <w:lastRenderedPageBreak/>
              <w:t>Additional questions (optional but encouraged)</w:t>
            </w:r>
          </w:p>
          <w:p w14:paraId="401BA484" w14:textId="6EA53580" w:rsidR="674916C8" w:rsidRDefault="674916C8" w:rsidP="70E88686">
            <w:pPr>
              <w:rPr>
                <w:rFonts w:cs="Arial"/>
                <w:sz w:val="22"/>
              </w:rPr>
            </w:pPr>
            <w:r w:rsidRPr="70E88686">
              <w:rPr>
                <w:rFonts w:cs="Arial"/>
                <w:sz w:val="22"/>
              </w:rPr>
              <w:t xml:space="preserve">The following set of 9 questions are optional for HEPs to provide responses to. Research England would encourage HEPs to provide this information, where possible, as it will provide valuable contextualisation to the core questions for this section. More detailed data sets across the HEP landscape will enable Research England to more compelling case for increased infrastructure funding in the future. We appreciate that HEPs may only be able to provide answers to certain questions. </w:t>
            </w:r>
          </w:p>
          <w:p w14:paraId="584C8F29" w14:textId="7C834E26" w:rsidR="70E88686" w:rsidRDefault="70E88686" w:rsidP="70E88686">
            <w:pPr>
              <w:rPr>
                <w:rFonts w:cs="Arial"/>
                <w:sz w:val="22"/>
              </w:rPr>
            </w:pPr>
          </w:p>
          <w:p w14:paraId="07363900" w14:textId="5FC1786D" w:rsidR="674916C8" w:rsidRDefault="674916C8" w:rsidP="70E88686">
            <w:r w:rsidRPr="70E88686">
              <w:rPr>
                <w:rFonts w:cs="Arial"/>
                <w:sz w:val="22"/>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14:paraId="0BEAA3E6" w14:textId="77236C9F" w:rsidR="70E88686" w:rsidRDefault="70E88686" w:rsidP="70E88686">
            <w:pPr>
              <w:rPr>
                <w:rFonts w:cs="Arial"/>
                <w:sz w:val="22"/>
              </w:rPr>
            </w:pPr>
          </w:p>
          <w:p w14:paraId="4FCADBED" w14:textId="39C93256" w:rsidR="674916C8" w:rsidRDefault="674916C8" w:rsidP="70E88686">
            <w:r w:rsidRPr="70E88686">
              <w:rPr>
                <w:rFonts w:cs="Arial"/>
                <w:sz w:val="22"/>
              </w:rPr>
              <w:t>Research estate and research infrastructure are used interchangeably and mean the same thing for this survey.</w:t>
            </w:r>
          </w:p>
          <w:p w14:paraId="1BCF09E6" w14:textId="36053ECB" w:rsidR="2DAD810F" w:rsidRDefault="2DAD810F" w:rsidP="2DAD810F">
            <w:pPr>
              <w:rPr>
                <w:rFonts w:cs="Arial"/>
                <w:sz w:val="22"/>
              </w:rPr>
            </w:pPr>
          </w:p>
        </w:tc>
      </w:tr>
      <w:tr w:rsidR="6F445519" w14:paraId="67DCC07F" w14:textId="77777777" w:rsidTr="70E88686">
        <w:trPr>
          <w:trHeight w:val="300"/>
        </w:trPr>
        <w:tc>
          <w:tcPr>
            <w:tcW w:w="720" w:type="dxa"/>
            <w:shd w:val="clear" w:color="auto" w:fill="FBE4D5" w:themeFill="accent2" w:themeFillTint="33"/>
          </w:tcPr>
          <w:p w14:paraId="15FEB1E6" w14:textId="3E57FBA1" w:rsidR="02A997E2" w:rsidRDefault="72CC3914" w:rsidP="70E88686">
            <w:pPr>
              <w:rPr>
                <w:rFonts w:cs="Arial"/>
                <w:sz w:val="22"/>
              </w:rPr>
            </w:pPr>
            <w:r w:rsidRPr="70E88686">
              <w:rPr>
                <w:rFonts w:cs="Arial"/>
                <w:sz w:val="22"/>
              </w:rPr>
              <w:t>3.</w:t>
            </w:r>
            <w:r w:rsidR="02E53EE0" w:rsidRPr="70E88686">
              <w:rPr>
                <w:rFonts w:cs="Arial"/>
                <w:sz w:val="22"/>
              </w:rPr>
              <w:t>7</w:t>
            </w:r>
          </w:p>
        </w:tc>
        <w:tc>
          <w:tcPr>
            <w:tcW w:w="6030" w:type="dxa"/>
          </w:tcPr>
          <w:p w14:paraId="24884A65" w14:textId="0D527A21" w:rsidR="13464CF6" w:rsidRDefault="5BA4B337" w:rsidP="70E88686">
            <w:pPr>
              <w:rPr>
                <w:rFonts w:cs="Arial"/>
                <w:sz w:val="22"/>
              </w:rPr>
            </w:pPr>
            <w:r w:rsidRPr="70E88686">
              <w:rPr>
                <w:rFonts w:cs="Arial"/>
                <w:sz w:val="22"/>
              </w:rPr>
              <w:t xml:space="preserve">On average, </w:t>
            </w:r>
            <w:r w:rsidR="295949AF" w:rsidRPr="70E88686">
              <w:rPr>
                <w:rFonts w:cs="Arial"/>
                <w:sz w:val="22"/>
              </w:rPr>
              <w:t xml:space="preserve">what proportion of the </w:t>
            </w:r>
            <w:r w:rsidRPr="70E88686">
              <w:rPr>
                <w:rFonts w:cs="Arial"/>
                <w:sz w:val="22"/>
              </w:rPr>
              <w:t>HEP</w:t>
            </w:r>
            <w:r w:rsidR="1C328997" w:rsidRPr="70E88686">
              <w:rPr>
                <w:rFonts w:cs="Arial"/>
                <w:sz w:val="22"/>
              </w:rPr>
              <w:t>’s</w:t>
            </w:r>
            <w:r w:rsidRPr="70E88686">
              <w:rPr>
                <w:rFonts w:cs="Arial"/>
                <w:sz w:val="22"/>
              </w:rPr>
              <w:t xml:space="preserve"> typical</w:t>
            </w:r>
            <w:r w:rsidR="347A8B88" w:rsidRPr="70E88686">
              <w:rPr>
                <w:rFonts w:cs="Arial"/>
                <w:sz w:val="22"/>
              </w:rPr>
              <w:t xml:space="preserve"> annual research infrastructure</w:t>
            </w:r>
            <w:r w:rsidRPr="70E88686">
              <w:rPr>
                <w:rFonts w:cs="Arial"/>
                <w:sz w:val="22"/>
              </w:rPr>
              <w:t xml:space="preserve"> </w:t>
            </w:r>
            <w:r w:rsidR="2EBEAC2D" w:rsidRPr="70E88686">
              <w:rPr>
                <w:rFonts w:cs="Arial"/>
                <w:sz w:val="22"/>
              </w:rPr>
              <w:t xml:space="preserve">overall </w:t>
            </w:r>
            <w:r w:rsidRPr="70E88686">
              <w:rPr>
                <w:rFonts w:cs="Arial"/>
                <w:sz w:val="22"/>
              </w:rPr>
              <w:t xml:space="preserve">spend </w:t>
            </w:r>
            <w:r w:rsidR="76805D5F" w:rsidRPr="70E88686">
              <w:rPr>
                <w:rFonts w:cs="Arial"/>
                <w:sz w:val="22"/>
              </w:rPr>
              <w:t xml:space="preserve">over the past 5 years </w:t>
            </w:r>
            <w:r w:rsidR="7198CEDC" w:rsidRPr="70E88686">
              <w:rPr>
                <w:rFonts w:cs="Arial"/>
                <w:sz w:val="22"/>
              </w:rPr>
              <w:t xml:space="preserve">related to </w:t>
            </w:r>
            <w:r w:rsidRPr="70E88686">
              <w:rPr>
                <w:rFonts w:cs="Arial"/>
                <w:sz w:val="22"/>
              </w:rPr>
              <w:t>e</w:t>
            </w:r>
            <w:r w:rsidR="0CC177BE" w:rsidRPr="70E88686">
              <w:rPr>
                <w:rFonts w:cs="Arial"/>
                <w:sz w:val="22"/>
              </w:rPr>
              <w:t>-infrastructure</w:t>
            </w:r>
            <w:r w:rsidRPr="70E88686">
              <w:rPr>
                <w:rFonts w:cs="Arial"/>
                <w:sz w:val="22"/>
              </w:rPr>
              <w:t>?</w:t>
            </w:r>
            <w:r w:rsidR="568919F5" w:rsidRPr="70E88686">
              <w:rPr>
                <w:rFonts w:cs="Arial"/>
                <w:sz w:val="22"/>
              </w:rPr>
              <w:t xml:space="preserve"> </w:t>
            </w:r>
          </w:p>
          <w:p w14:paraId="6CCACB52" w14:textId="40B3E12F" w:rsidR="13464CF6" w:rsidRDefault="13464CF6" w:rsidP="70E88686">
            <w:pPr>
              <w:rPr>
                <w:rFonts w:cs="Arial"/>
                <w:sz w:val="22"/>
              </w:rPr>
            </w:pPr>
          </w:p>
          <w:p w14:paraId="30F7C75C" w14:textId="39A7C1AE" w:rsidR="13464CF6" w:rsidRDefault="568919F5" w:rsidP="70E88686">
            <w:pPr>
              <w:rPr>
                <w:rFonts w:cs="Arial"/>
                <w:sz w:val="22"/>
              </w:rPr>
            </w:pPr>
            <w:r w:rsidRPr="70E88686">
              <w:rPr>
                <w:rFonts w:cs="Arial"/>
                <w:sz w:val="22"/>
              </w:rPr>
              <w:t>Please include costs relating to replacement of existing capabilities (i.e. like for like</w:t>
            </w:r>
            <w:r w:rsidR="5E86181D" w:rsidRPr="70E88686">
              <w:rPr>
                <w:rFonts w:cs="Arial"/>
                <w:sz w:val="22"/>
              </w:rPr>
              <w:t>) as well</w:t>
            </w:r>
            <w:r w:rsidR="388FFD10" w:rsidRPr="70E88686">
              <w:rPr>
                <w:rFonts w:cs="Arial"/>
                <w:sz w:val="22"/>
              </w:rPr>
              <w:t xml:space="preserve"> as</w:t>
            </w:r>
            <w:r w:rsidR="5E86181D" w:rsidRPr="70E88686">
              <w:rPr>
                <w:rFonts w:cs="Arial"/>
                <w:sz w:val="22"/>
              </w:rPr>
              <w:t xml:space="preserve"> c</w:t>
            </w:r>
            <w:r w:rsidRPr="70E88686">
              <w:rPr>
                <w:rFonts w:cs="Arial"/>
                <w:sz w:val="22"/>
              </w:rPr>
              <w:t xml:space="preserve">osts relating to </w:t>
            </w:r>
            <w:bookmarkStart w:id="5" w:name="_Int_gQlVBBqo"/>
            <w:r w:rsidRPr="70E88686">
              <w:rPr>
                <w:rFonts w:cs="Arial"/>
                <w:sz w:val="22"/>
              </w:rPr>
              <w:t>wholly new</w:t>
            </w:r>
            <w:bookmarkEnd w:id="5"/>
            <w:r w:rsidRPr="70E88686">
              <w:rPr>
                <w:rFonts w:cs="Arial"/>
                <w:sz w:val="22"/>
              </w:rPr>
              <w:t xml:space="preserve"> capabilities from this figure (i.e. new </w:t>
            </w:r>
            <w:r w:rsidR="386527C1" w:rsidRPr="70E88686">
              <w:rPr>
                <w:rFonts w:cs="Arial"/>
                <w:sz w:val="22"/>
              </w:rPr>
              <w:t xml:space="preserve">e-infrastructure </w:t>
            </w:r>
            <w:r w:rsidRPr="70E88686">
              <w:rPr>
                <w:rFonts w:cs="Arial"/>
                <w:sz w:val="22"/>
              </w:rPr>
              <w:t>which upgrades the HEP’s offering).</w:t>
            </w:r>
            <w:r w:rsidR="1912DBE1" w:rsidRPr="70E88686">
              <w:rPr>
                <w:rFonts w:cs="Arial"/>
                <w:sz w:val="22"/>
              </w:rPr>
              <w:t xml:space="preserve"> </w:t>
            </w:r>
          </w:p>
          <w:p w14:paraId="790189D1" w14:textId="29BD5379" w:rsidR="70E88686" w:rsidRDefault="70E88686" w:rsidP="70E88686">
            <w:pPr>
              <w:rPr>
                <w:rFonts w:cs="Arial"/>
                <w:sz w:val="22"/>
              </w:rPr>
            </w:pPr>
          </w:p>
          <w:p w14:paraId="60EE60BA" w14:textId="3A28A895" w:rsidR="13464CF6" w:rsidRDefault="1912DBE1" w:rsidP="190CD1A4">
            <w:pPr>
              <w:rPr>
                <w:rFonts w:cs="Arial"/>
                <w:sz w:val="22"/>
              </w:rPr>
            </w:pPr>
            <w:r w:rsidRPr="190CD1A4">
              <w:rPr>
                <w:rFonts w:cs="Arial"/>
                <w:sz w:val="22"/>
              </w:rPr>
              <w:t xml:space="preserve">Details of what we </w:t>
            </w:r>
            <w:r w:rsidR="1A5A196C" w:rsidRPr="190CD1A4">
              <w:rPr>
                <w:rFonts w:cs="Arial"/>
                <w:sz w:val="22"/>
              </w:rPr>
              <w:t xml:space="preserve">describe as e-infrastructure for the purposes </w:t>
            </w:r>
            <w:r w:rsidR="1730875A" w:rsidRPr="190CD1A4">
              <w:rPr>
                <w:rFonts w:cs="Arial"/>
                <w:sz w:val="22"/>
              </w:rPr>
              <w:t>of th</w:t>
            </w:r>
            <w:r w:rsidR="3629130A" w:rsidRPr="190CD1A4">
              <w:rPr>
                <w:rFonts w:cs="Arial"/>
                <w:sz w:val="22"/>
              </w:rPr>
              <w:t>is</w:t>
            </w:r>
            <w:r w:rsidR="1730875A" w:rsidRPr="190CD1A4">
              <w:rPr>
                <w:rFonts w:cs="Arial"/>
                <w:sz w:val="22"/>
              </w:rPr>
              <w:t xml:space="preserve"> survey </w:t>
            </w:r>
            <w:r w:rsidR="1A5A196C" w:rsidRPr="190CD1A4">
              <w:rPr>
                <w:rFonts w:cs="Arial"/>
                <w:sz w:val="22"/>
              </w:rPr>
              <w:t>are listed below.</w:t>
            </w:r>
            <w:r w:rsidR="79AC8C04" w:rsidRPr="190CD1A4">
              <w:rPr>
                <w:rFonts w:cs="Arial"/>
                <w:sz w:val="22"/>
              </w:rPr>
              <w:t xml:space="preserve"> </w:t>
            </w:r>
          </w:p>
          <w:p w14:paraId="0183526B" w14:textId="7BB00E9A" w:rsidR="79AC8C04" w:rsidRDefault="79AC8C04" w:rsidP="00643383">
            <w:pPr>
              <w:pStyle w:val="ListParagraph"/>
              <w:numPr>
                <w:ilvl w:val="0"/>
                <w:numId w:val="20"/>
              </w:numPr>
              <w:rPr>
                <w:rFonts w:cs="Arial"/>
                <w:sz w:val="22"/>
              </w:rPr>
            </w:pPr>
            <w:r w:rsidRPr="190CD1A4">
              <w:rPr>
                <w:rFonts w:cs="Arial"/>
                <w:sz w:val="22"/>
              </w:rPr>
              <w:t>Large scale compute facilities (including high-throughput, high-performance, and cloud computing)</w:t>
            </w:r>
          </w:p>
          <w:p w14:paraId="3F215C3C" w14:textId="1C6F5E0A" w:rsidR="79AC8C04" w:rsidRDefault="79AC8C04" w:rsidP="00643383">
            <w:pPr>
              <w:pStyle w:val="ListParagraph"/>
              <w:numPr>
                <w:ilvl w:val="0"/>
                <w:numId w:val="20"/>
              </w:numPr>
              <w:rPr>
                <w:rFonts w:cs="Arial"/>
                <w:sz w:val="22"/>
              </w:rPr>
            </w:pPr>
            <w:r w:rsidRPr="190CD1A4">
              <w:rPr>
                <w:rFonts w:cs="Arial"/>
                <w:sz w:val="22"/>
              </w:rPr>
              <w:t>Data storage facilities</w:t>
            </w:r>
          </w:p>
          <w:p w14:paraId="3BCDC9E6" w14:textId="5820640A" w:rsidR="79AC8C04" w:rsidRDefault="79AC8C04" w:rsidP="00643383">
            <w:pPr>
              <w:pStyle w:val="ListParagraph"/>
              <w:numPr>
                <w:ilvl w:val="0"/>
                <w:numId w:val="20"/>
              </w:numPr>
              <w:rPr>
                <w:rFonts w:cs="Arial"/>
                <w:sz w:val="22"/>
              </w:rPr>
            </w:pPr>
            <w:r w:rsidRPr="190CD1A4">
              <w:rPr>
                <w:rFonts w:cs="Arial"/>
                <w:sz w:val="22"/>
              </w:rPr>
              <w:t>Networking</w:t>
            </w:r>
          </w:p>
          <w:p w14:paraId="075D15C4" w14:textId="5CF1A2A2" w:rsidR="190CD1A4" w:rsidRDefault="190CD1A4" w:rsidP="190CD1A4">
            <w:pPr>
              <w:rPr>
                <w:rFonts w:cs="Arial"/>
                <w:sz w:val="22"/>
              </w:rPr>
            </w:pPr>
          </w:p>
          <w:p w14:paraId="1438D458" w14:textId="4DF9D694" w:rsidR="6F445519" w:rsidRDefault="6F445519" w:rsidP="2DAD810F">
            <w:pPr>
              <w:rPr>
                <w:rFonts w:cs="Arial"/>
                <w:sz w:val="22"/>
              </w:rPr>
            </w:pPr>
          </w:p>
        </w:tc>
        <w:tc>
          <w:tcPr>
            <w:tcW w:w="2610" w:type="dxa"/>
          </w:tcPr>
          <w:p w14:paraId="75850138" w14:textId="1A9696DE" w:rsidR="190CD1A4" w:rsidRDefault="190CD1A4" w:rsidP="190CD1A4">
            <w:pPr>
              <w:rPr>
                <w:rFonts w:eastAsia="Arial" w:cs="Arial"/>
                <w:color w:val="000000" w:themeColor="text1"/>
                <w:sz w:val="22"/>
              </w:rPr>
            </w:pPr>
            <w:r w:rsidRPr="190CD1A4">
              <w:rPr>
                <w:rFonts w:eastAsia="Arial" w:cs="Arial"/>
                <w:color w:val="000000" w:themeColor="text1"/>
                <w:sz w:val="22"/>
              </w:rPr>
              <w:t>Figure - %</w:t>
            </w:r>
          </w:p>
        </w:tc>
      </w:tr>
      <w:tr w:rsidR="0E741F96" w14:paraId="338FBE9C" w14:textId="77777777" w:rsidTr="70E88686">
        <w:trPr>
          <w:trHeight w:val="300"/>
        </w:trPr>
        <w:tc>
          <w:tcPr>
            <w:tcW w:w="720" w:type="dxa"/>
            <w:shd w:val="clear" w:color="auto" w:fill="FBE4D5" w:themeFill="accent2" w:themeFillTint="33"/>
          </w:tcPr>
          <w:p w14:paraId="371BD1A0" w14:textId="7F18BD9B" w:rsidR="7553DF99" w:rsidRDefault="79A007A1" w:rsidP="2DAD810F">
            <w:pPr>
              <w:rPr>
                <w:rFonts w:cs="Arial"/>
                <w:sz w:val="22"/>
              </w:rPr>
            </w:pPr>
            <w:r w:rsidRPr="190CD1A4">
              <w:rPr>
                <w:rFonts w:cs="Arial"/>
                <w:sz w:val="22"/>
              </w:rPr>
              <w:t>3</w:t>
            </w:r>
            <w:r w:rsidR="144DCCAE" w:rsidRPr="190CD1A4">
              <w:rPr>
                <w:rFonts w:cs="Arial"/>
                <w:sz w:val="22"/>
              </w:rPr>
              <w:t>.</w:t>
            </w:r>
            <w:r w:rsidR="7190F3E9" w:rsidRPr="190CD1A4">
              <w:rPr>
                <w:rFonts w:cs="Arial"/>
                <w:sz w:val="22"/>
              </w:rPr>
              <w:t>8</w:t>
            </w:r>
          </w:p>
          <w:p w14:paraId="294B4E0F" w14:textId="2EF94B29" w:rsidR="0E741F96" w:rsidRDefault="0E741F96" w:rsidP="2DAD810F">
            <w:pPr>
              <w:rPr>
                <w:rFonts w:cs="Arial"/>
                <w:sz w:val="22"/>
              </w:rPr>
            </w:pPr>
          </w:p>
        </w:tc>
        <w:tc>
          <w:tcPr>
            <w:tcW w:w="6030" w:type="dxa"/>
          </w:tcPr>
          <w:p w14:paraId="763D5D71" w14:textId="3EDEF07C" w:rsidR="13CCC285" w:rsidRDefault="13CCC285" w:rsidP="70E88686">
            <w:pPr>
              <w:rPr>
                <w:rFonts w:cs="Arial"/>
                <w:sz w:val="22"/>
              </w:rPr>
            </w:pPr>
            <w:r w:rsidRPr="70E88686">
              <w:rPr>
                <w:rFonts w:cs="Arial"/>
                <w:sz w:val="22"/>
              </w:rPr>
              <w:t xml:space="preserve">Over the past 5 years, on average what has </w:t>
            </w:r>
            <w:r w:rsidR="66FE4100" w:rsidRPr="70E88686">
              <w:rPr>
                <w:rFonts w:cs="Arial"/>
                <w:sz w:val="22"/>
              </w:rPr>
              <w:t>the HEP spen</w:t>
            </w:r>
            <w:r w:rsidR="3599135A" w:rsidRPr="70E88686">
              <w:rPr>
                <w:rFonts w:cs="Arial"/>
                <w:sz w:val="22"/>
              </w:rPr>
              <w:t>t</w:t>
            </w:r>
            <w:r w:rsidR="66FE4100" w:rsidRPr="70E88686">
              <w:rPr>
                <w:rFonts w:cs="Arial"/>
                <w:sz w:val="22"/>
              </w:rPr>
              <w:t xml:space="preserve"> </w:t>
            </w:r>
            <w:bookmarkStart w:id="6" w:name="_Int_rdip2rFw"/>
            <w:proofErr w:type="gramStart"/>
            <w:r w:rsidR="6A747B7C" w:rsidRPr="70E88686">
              <w:rPr>
                <w:rFonts w:cs="Arial"/>
                <w:sz w:val="22"/>
              </w:rPr>
              <w:t xml:space="preserve">the majority </w:t>
            </w:r>
            <w:r w:rsidR="66FE4100" w:rsidRPr="70E88686">
              <w:rPr>
                <w:rFonts w:cs="Arial"/>
                <w:sz w:val="22"/>
              </w:rPr>
              <w:t>of</w:t>
            </w:r>
            <w:bookmarkEnd w:id="6"/>
            <w:proofErr w:type="gramEnd"/>
            <w:r w:rsidR="66FE4100" w:rsidRPr="70E88686">
              <w:rPr>
                <w:rFonts w:cs="Arial"/>
                <w:sz w:val="22"/>
              </w:rPr>
              <w:t xml:space="preserve"> its</w:t>
            </w:r>
            <w:r w:rsidR="5EC63B12" w:rsidRPr="70E88686">
              <w:rPr>
                <w:rFonts w:cs="Arial"/>
                <w:sz w:val="22"/>
              </w:rPr>
              <w:t xml:space="preserve"> research</w:t>
            </w:r>
            <w:r w:rsidR="49004FC7" w:rsidRPr="70E88686">
              <w:rPr>
                <w:rFonts w:cs="Arial"/>
                <w:sz w:val="22"/>
              </w:rPr>
              <w:t>-related</w:t>
            </w:r>
            <w:r w:rsidR="66FE4100" w:rsidRPr="70E88686">
              <w:rPr>
                <w:rFonts w:cs="Arial"/>
                <w:sz w:val="22"/>
              </w:rPr>
              <w:t xml:space="preserve"> infrastructure funding</w:t>
            </w:r>
            <w:r w:rsidR="1676E750" w:rsidRPr="70E88686">
              <w:rPr>
                <w:rFonts w:cs="Arial"/>
                <w:sz w:val="22"/>
              </w:rPr>
              <w:t xml:space="preserve"> on</w:t>
            </w:r>
            <w:r w:rsidR="66FE4100" w:rsidRPr="70E88686">
              <w:rPr>
                <w:rFonts w:cs="Arial"/>
                <w:sz w:val="22"/>
              </w:rPr>
              <w:t>?</w:t>
            </w:r>
            <w:r w:rsidR="77AE8E66" w:rsidRPr="70E88686">
              <w:rPr>
                <w:rFonts w:cs="Arial"/>
                <w:sz w:val="22"/>
              </w:rPr>
              <w:t xml:space="preserve"> </w:t>
            </w:r>
          </w:p>
          <w:p w14:paraId="290A665F" w14:textId="738E57A0" w:rsidR="70E88686" w:rsidRDefault="70E88686" w:rsidP="70E88686">
            <w:pPr>
              <w:rPr>
                <w:rFonts w:cs="Arial"/>
                <w:sz w:val="22"/>
              </w:rPr>
            </w:pPr>
          </w:p>
          <w:p w14:paraId="4302CF30" w14:textId="7F59F5CA" w:rsidR="2253F393" w:rsidRDefault="2253F393" w:rsidP="70E88686">
            <w:pPr>
              <w:rPr>
                <w:rFonts w:cs="Arial"/>
                <w:sz w:val="22"/>
              </w:rPr>
            </w:pPr>
            <w:r w:rsidRPr="70E88686">
              <w:rPr>
                <w:rFonts w:cs="Arial"/>
                <w:sz w:val="22"/>
              </w:rPr>
              <w:t xml:space="preserve">Please </w:t>
            </w:r>
            <w:r w:rsidR="5223132F" w:rsidRPr="70E88686">
              <w:rPr>
                <w:rFonts w:cs="Arial"/>
                <w:sz w:val="22"/>
              </w:rPr>
              <w:t>select 5 o</w:t>
            </w:r>
            <w:r w:rsidR="77AE8E66" w:rsidRPr="70E88686">
              <w:rPr>
                <w:rFonts w:cs="Arial"/>
                <w:sz w:val="22"/>
              </w:rPr>
              <w:t>f the following options</w:t>
            </w:r>
            <w:r w:rsidR="1BD26972" w:rsidRPr="70E88686">
              <w:rPr>
                <w:rFonts w:cs="Arial"/>
                <w:sz w:val="22"/>
              </w:rPr>
              <w:t xml:space="preserve"> in order of priority</w:t>
            </w:r>
            <w:r w:rsidR="77AE8E66" w:rsidRPr="70E88686">
              <w:rPr>
                <w:rFonts w:cs="Arial"/>
                <w:sz w:val="22"/>
              </w:rPr>
              <w:t>.</w:t>
            </w:r>
            <w:r w:rsidR="0A2FD809" w:rsidRPr="70E88686">
              <w:rPr>
                <w:rFonts w:cs="Arial"/>
                <w:sz w:val="22"/>
              </w:rPr>
              <w:t xml:space="preserve"> If other, please provide additional details.</w:t>
            </w:r>
          </w:p>
          <w:p w14:paraId="172C1A51" w14:textId="0958C7E2" w:rsidR="0E741F96" w:rsidRDefault="0E741F96" w:rsidP="2DAD810F">
            <w:pPr>
              <w:rPr>
                <w:rFonts w:cs="Arial"/>
                <w:sz w:val="22"/>
              </w:rPr>
            </w:pPr>
          </w:p>
        </w:tc>
        <w:tc>
          <w:tcPr>
            <w:tcW w:w="2610" w:type="dxa"/>
          </w:tcPr>
          <w:p w14:paraId="75D66158" w14:textId="4235B7D2"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up to 5 options from </w:t>
            </w:r>
            <w:proofErr w:type="gramStart"/>
            <w:r w:rsidRPr="190CD1A4">
              <w:rPr>
                <w:rFonts w:eastAsia="Arial" w:cs="Arial"/>
                <w:color w:val="000000" w:themeColor="text1"/>
                <w:sz w:val="22"/>
              </w:rPr>
              <w:t>list</w:t>
            </w:r>
            <w:proofErr w:type="gramEnd"/>
          </w:p>
          <w:p w14:paraId="0E424019" w14:textId="1741361B"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New buildings</w:t>
            </w:r>
          </w:p>
          <w:p w14:paraId="0E7BA7A4" w14:textId="4DA443C0"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buildings</w:t>
            </w:r>
          </w:p>
          <w:p w14:paraId="35382EEF" w14:textId="25D3C174"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Complete refurbishment/ repurposing of buildings</w:t>
            </w:r>
          </w:p>
          <w:p w14:paraId="6B5E8956" w14:textId="09CB7EAC"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buildings</w:t>
            </w:r>
          </w:p>
          <w:p w14:paraId="1DFB395B" w14:textId="76B5E100"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New equipment</w:t>
            </w:r>
          </w:p>
          <w:p w14:paraId="7920BA67" w14:textId="36A2FDB9"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equipment</w:t>
            </w:r>
          </w:p>
          <w:p w14:paraId="550386D1" w14:textId="24EC5A3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lastRenderedPageBreak/>
              <w:t>Complete refurbishment/ repurposing of equipment</w:t>
            </w:r>
          </w:p>
          <w:p w14:paraId="5ED3CBCA" w14:textId="24E64EB7"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equipment</w:t>
            </w:r>
          </w:p>
          <w:p w14:paraId="70FD70DA" w14:textId="77B0C1B7"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New e-infrastructure</w:t>
            </w:r>
          </w:p>
          <w:p w14:paraId="51D90AD7" w14:textId="0BD00E2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e-infrastructure</w:t>
            </w:r>
          </w:p>
          <w:p w14:paraId="6B3CC6BF" w14:textId="1694DCC0"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Complete refurbishment/ repurposing of e-infrastructure</w:t>
            </w:r>
          </w:p>
          <w:p w14:paraId="3B34EFEA" w14:textId="3F7C0962"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e-infrastructure</w:t>
            </w:r>
          </w:p>
          <w:p w14:paraId="1AE4E927" w14:textId="18EF2390"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Environmental sustainability</w:t>
            </w:r>
          </w:p>
          <w:p w14:paraId="5DED1425" w14:textId="4000E9B1"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Accessibility</w:t>
            </w:r>
          </w:p>
          <w:p w14:paraId="2E1B2403" w14:textId="517AD71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Utilities and infrastructure usage costs</w:t>
            </w:r>
          </w:p>
          <w:p w14:paraId="0930CAA7" w14:textId="6FA0676C"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Other (free text option)</w:t>
            </w:r>
          </w:p>
          <w:p w14:paraId="2AD38B0A" w14:textId="4F79ED77" w:rsidR="190CD1A4" w:rsidRDefault="190CD1A4" w:rsidP="190CD1A4">
            <w:pPr>
              <w:rPr>
                <w:rFonts w:eastAsia="Arial" w:cs="Arial"/>
                <w:color w:val="000000" w:themeColor="text1"/>
                <w:sz w:val="22"/>
              </w:rPr>
            </w:pPr>
          </w:p>
        </w:tc>
      </w:tr>
      <w:tr w:rsidR="6F445519" w14:paraId="3A5CEE05" w14:textId="77777777" w:rsidTr="70E88686">
        <w:trPr>
          <w:trHeight w:val="300"/>
        </w:trPr>
        <w:tc>
          <w:tcPr>
            <w:tcW w:w="720" w:type="dxa"/>
            <w:shd w:val="clear" w:color="auto" w:fill="FBE4D5" w:themeFill="accent2" w:themeFillTint="33"/>
          </w:tcPr>
          <w:p w14:paraId="733F7B3D" w14:textId="4FF8158A" w:rsidR="5D557292" w:rsidRDefault="62AFA7D6" w:rsidP="2DAD810F">
            <w:pPr>
              <w:rPr>
                <w:rFonts w:cs="Arial"/>
                <w:sz w:val="22"/>
              </w:rPr>
            </w:pPr>
            <w:r w:rsidRPr="190CD1A4">
              <w:rPr>
                <w:rFonts w:cs="Arial"/>
                <w:sz w:val="22"/>
              </w:rPr>
              <w:lastRenderedPageBreak/>
              <w:t>3.</w:t>
            </w:r>
            <w:r w:rsidR="00D9671B" w:rsidRPr="190CD1A4">
              <w:rPr>
                <w:rFonts w:cs="Arial"/>
                <w:sz w:val="22"/>
              </w:rPr>
              <w:t>9</w:t>
            </w:r>
          </w:p>
          <w:p w14:paraId="1EB905EE" w14:textId="702BC2F0" w:rsidR="6F445519" w:rsidRDefault="6F445519" w:rsidP="2DAD810F">
            <w:pPr>
              <w:rPr>
                <w:rFonts w:cs="Arial"/>
                <w:sz w:val="22"/>
              </w:rPr>
            </w:pPr>
          </w:p>
        </w:tc>
        <w:tc>
          <w:tcPr>
            <w:tcW w:w="6030" w:type="dxa"/>
          </w:tcPr>
          <w:p w14:paraId="21F0B14C" w14:textId="3DB3064E" w:rsidR="305EEA85" w:rsidRDefault="057C46AB" w:rsidP="70E88686">
            <w:pPr>
              <w:rPr>
                <w:rFonts w:cs="Arial"/>
                <w:sz w:val="22"/>
              </w:rPr>
            </w:pPr>
            <w:r w:rsidRPr="70E88686">
              <w:rPr>
                <w:rFonts w:cs="Arial"/>
                <w:sz w:val="22"/>
              </w:rPr>
              <w:t xml:space="preserve">Over the past 5 years, on average what </w:t>
            </w:r>
            <w:r w:rsidR="684391CE" w:rsidRPr="70E88686">
              <w:rPr>
                <w:rFonts w:cs="Arial"/>
                <w:sz w:val="22"/>
              </w:rPr>
              <w:t xml:space="preserve">activities </w:t>
            </w:r>
            <w:r w:rsidRPr="70E88686">
              <w:rPr>
                <w:rFonts w:cs="Arial"/>
                <w:sz w:val="22"/>
              </w:rPr>
              <w:t>ha</w:t>
            </w:r>
            <w:r w:rsidR="6F8AD8F4" w:rsidRPr="70E88686">
              <w:rPr>
                <w:rFonts w:cs="Arial"/>
                <w:sz w:val="22"/>
              </w:rPr>
              <w:t>s the</w:t>
            </w:r>
            <w:r w:rsidR="02CC1467" w:rsidRPr="70E88686">
              <w:rPr>
                <w:rFonts w:cs="Arial"/>
                <w:sz w:val="22"/>
              </w:rPr>
              <w:t xml:space="preserve"> </w:t>
            </w:r>
            <w:r w:rsidR="03D0E44C" w:rsidRPr="70E88686">
              <w:rPr>
                <w:rFonts w:cs="Arial"/>
                <w:sz w:val="22"/>
              </w:rPr>
              <w:t xml:space="preserve">HEP’s </w:t>
            </w:r>
            <w:r w:rsidR="02CC1467" w:rsidRPr="70E88686">
              <w:rPr>
                <w:rFonts w:cs="Arial"/>
                <w:sz w:val="22"/>
              </w:rPr>
              <w:t>focus</w:t>
            </w:r>
            <w:r w:rsidR="0948B165" w:rsidRPr="70E88686">
              <w:rPr>
                <w:rFonts w:cs="Arial"/>
                <w:sz w:val="22"/>
              </w:rPr>
              <w:t>ed on</w:t>
            </w:r>
            <w:r w:rsidR="7B5F9D71" w:rsidRPr="70E88686">
              <w:rPr>
                <w:rFonts w:cs="Arial"/>
                <w:sz w:val="22"/>
              </w:rPr>
              <w:t xml:space="preserve"> in relation to their research-related infrastructure</w:t>
            </w:r>
            <w:r w:rsidRPr="70E88686">
              <w:rPr>
                <w:rFonts w:cs="Arial"/>
                <w:sz w:val="22"/>
              </w:rPr>
              <w:t xml:space="preserve">? </w:t>
            </w:r>
          </w:p>
          <w:p w14:paraId="11CBCC82" w14:textId="73B1C24B" w:rsidR="305EEA85" w:rsidRDefault="305EEA85" w:rsidP="70E88686">
            <w:pPr>
              <w:rPr>
                <w:rFonts w:cs="Arial"/>
                <w:sz w:val="22"/>
              </w:rPr>
            </w:pPr>
          </w:p>
          <w:p w14:paraId="7AB055E9" w14:textId="3B431864" w:rsidR="305EEA85" w:rsidRDefault="057C46AB" w:rsidP="70E88686">
            <w:pPr>
              <w:rPr>
                <w:rFonts w:cs="Arial"/>
                <w:sz w:val="22"/>
              </w:rPr>
            </w:pPr>
            <w:r w:rsidRPr="70E88686">
              <w:rPr>
                <w:rFonts w:cs="Arial"/>
                <w:sz w:val="22"/>
              </w:rPr>
              <w:t>Please select 5 of the following options in order of priority.</w:t>
            </w:r>
            <w:r w:rsidR="6D219136" w:rsidRPr="70E88686">
              <w:rPr>
                <w:rFonts w:cs="Arial"/>
                <w:sz w:val="22"/>
              </w:rPr>
              <w:t xml:space="preserve"> </w:t>
            </w:r>
            <w:r w:rsidR="3CCA3293" w:rsidRPr="70E88686">
              <w:rPr>
                <w:rFonts w:cs="Arial"/>
                <w:sz w:val="22"/>
              </w:rPr>
              <w:t>If other, please provide additional details.</w:t>
            </w:r>
          </w:p>
          <w:p w14:paraId="008EC9B4" w14:textId="6430439C" w:rsidR="70E88686" w:rsidRDefault="70E88686" w:rsidP="70E88686">
            <w:pPr>
              <w:rPr>
                <w:rFonts w:cs="Arial"/>
                <w:sz w:val="22"/>
              </w:rPr>
            </w:pPr>
          </w:p>
          <w:p w14:paraId="028FF2ED" w14:textId="3D26CA4E" w:rsidR="4A8D00DA" w:rsidRDefault="6D219136" w:rsidP="2DAD810F">
            <w:pPr>
              <w:rPr>
                <w:rFonts w:cs="Arial"/>
                <w:i/>
                <w:iCs/>
                <w:sz w:val="22"/>
              </w:rPr>
            </w:pPr>
            <w:r w:rsidRPr="2DAD810F">
              <w:rPr>
                <w:rFonts w:cs="Arial"/>
                <w:i/>
                <w:iCs/>
                <w:sz w:val="22"/>
              </w:rPr>
              <w:t xml:space="preserve">Please note this should </w:t>
            </w:r>
            <w:r w:rsidR="152163F7" w:rsidRPr="2DAD810F">
              <w:rPr>
                <w:rFonts w:cs="Arial"/>
                <w:i/>
                <w:iCs/>
                <w:sz w:val="22"/>
              </w:rPr>
              <w:t>align</w:t>
            </w:r>
            <w:r w:rsidRPr="2DAD810F">
              <w:rPr>
                <w:rFonts w:cs="Arial"/>
                <w:i/>
                <w:iCs/>
                <w:sz w:val="22"/>
              </w:rPr>
              <w:t xml:space="preserve"> </w:t>
            </w:r>
            <w:r w:rsidR="152163F7" w:rsidRPr="2DAD810F">
              <w:rPr>
                <w:rFonts w:cs="Arial"/>
                <w:i/>
                <w:iCs/>
                <w:sz w:val="22"/>
              </w:rPr>
              <w:t>with the</w:t>
            </w:r>
            <w:r w:rsidRPr="2DAD810F">
              <w:rPr>
                <w:rFonts w:cs="Arial"/>
                <w:i/>
                <w:iCs/>
                <w:sz w:val="22"/>
              </w:rPr>
              <w:t xml:space="preserve"> time and effort </w:t>
            </w:r>
            <w:r w:rsidR="3181B5B1" w:rsidRPr="2DAD810F">
              <w:rPr>
                <w:rFonts w:cs="Arial"/>
                <w:i/>
                <w:iCs/>
                <w:sz w:val="22"/>
              </w:rPr>
              <w:t xml:space="preserve">allocated to </w:t>
            </w:r>
            <w:r w:rsidRPr="2DAD810F">
              <w:rPr>
                <w:rFonts w:cs="Arial"/>
                <w:i/>
                <w:iCs/>
                <w:sz w:val="22"/>
              </w:rPr>
              <w:t>activities rather than the amount of funding spent on activities</w:t>
            </w:r>
            <w:r w:rsidR="55BEACB8" w:rsidRPr="2DAD810F">
              <w:rPr>
                <w:rFonts w:cs="Arial"/>
                <w:i/>
                <w:iCs/>
                <w:sz w:val="22"/>
              </w:rPr>
              <w:t xml:space="preserve">. However, we appreciate these </w:t>
            </w:r>
            <w:r w:rsidRPr="2DAD810F">
              <w:rPr>
                <w:rFonts w:cs="Arial"/>
                <w:i/>
                <w:iCs/>
                <w:sz w:val="22"/>
              </w:rPr>
              <w:t>may be inextricably linked.</w:t>
            </w:r>
          </w:p>
          <w:p w14:paraId="2F91C4AE" w14:textId="19712C94" w:rsidR="6F445519" w:rsidRDefault="6F445519" w:rsidP="2DAD810F">
            <w:pPr>
              <w:rPr>
                <w:rFonts w:cs="Arial"/>
                <w:sz w:val="22"/>
              </w:rPr>
            </w:pPr>
          </w:p>
        </w:tc>
        <w:tc>
          <w:tcPr>
            <w:tcW w:w="2610" w:type="dxa"/>
          </w:tcPr>
          <w:p w14:paraId="527F4F73" w14:textId="495CB430"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up to 5 options from </w:t>
            </w:r>
            <w:proofErr w:type="gramStart"/>
            <w:r w:rsidRPr="190CD1A4">
              <w:rPr>
                <w:rFonts w:eastAsia="Arial" w:cs="Arial"/>
                <w:color w:val="000000" w:themeColor="text1"/>
                <w:sz w:val="22"/>
              </w:rPr>
              <w:t>list</w:t>
            </w:r>
            <w:proofErr w:type="gramEnd"/>
          </w:p>
          <w:p w14:paraId="061CD6EC" w14:textId="631914F9"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New buildings</w:t>
            </w:r>
          </w:p>
          <w:p w14:paraId="4B9F0270" w14:textId="75E5E751"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buildings</w:t>
            </w:r>
          </w:p>
          <w:p w14:paraId="0EE3621A" w14:textId="7392E233"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Complete refurbishment/ repurposing of buildings</w:t>
            </w:r>
          </w:p>
          <w:p w14:paraId="46F44530" w14:textId="1FC8A45E"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buildings</w:t>
            </w:r>
          </w:p>
          <w:p w14:paraId="1C89042C" w14:textId="426C6775"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New equipment</w:t>
            </w:r>
          </w:p>
          <w:p w14:paraId="12BAD705" w14:textId="5845F5DA"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equipment</w:t>
            </w:r>
          </w:p>
          <w:p w14:paraId="4F24B75E" w14:textId="667E07B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Complete refurbishment/ repurposing of equipment</w:t>
            </w:r>
          </w:p>
          <w:p w14:paraId="5F19E2BC" w14:textId="31C67DAD"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equipment</w:t>
            </w:r>
          </w:p>
          <w:p w14:paraId="7BA912DD" w14:textId="78417F7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lastRenderedPageBreak/>
              <w:t>New e-infrastructure</w:t>
            </w:r>
          </w:p>
          <w:p w14:paraId="3DEE9C71" w14:textId="4D52711E"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General maintenance of e-infrastructure</w:t>
            </w:r>
          </w:p>
          <w:p w14:paraId="51520EEE" w14:textId="3DB44613"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Complete refurbishment/ repurposing of e-infrastructure</w:t>
            </w:r>
          </w:p>
          <w:p w14:paraId="1B527233" w14:textId="35D6F1DA"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Replacement of e-infrastructure</w:t>
            </w:r>
          </w:p>
          <w:p w14:paraId="04460345" w14:textId="5962AB9E"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Environmental sustainability</w:t>
            </w:r>
          </w:p>
          <w:p w14:paraId="4390315F" w14:textId="1DFEF07D"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Accessibility</w:t>
            </w:r>
          </w:p>
          <w:p w14:paraId="487B67BD" w14:textId="76BB088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Utilities and infrastructure usage costs</w:t>
            </w:r>
          </w:p>
          <w:p w14:paraId="0D4172D5" w14:textId="47F60156" w:rsidR="190CD1A4" w:rsidRDefault="190CD1A4" w:rsidP="00643383">
            <w:pPr>
              <w:pStyle w:val="ListParagraph"/>
              <w:numPr>
                <w:ilvl w:val="0"/>
                <w:numId w:val="14"/>
              </w:numPr>
              <w:rPr>
                <w:rFonts w:eastAsia="Arial" w:cs="Arial"/>
                <w:color w:val="000000" w:themeColor="text1"/>
                <w:sz w:val="22"/>
              </w:rPr>
            </w:pPr>
            <w:r w:rsidRPr="190CD1A4">
              <w:rPr>
                <w:rFonts w:eastAsia="Arial" w:cs="Arial"/>
                <w:color w:val="000000" w:themeColor="text1"/>
                <w:sz w:val="22"/>
              </w:rPr>
              <w:t>Other (free text option)</w:t>
            </w:r>
          </w:p>
          <w:p w14:paraId="4F9DC1C7" w14:textId="09AC78A9" w:rsidR="190CD1A4" w:rsidRDefault="190CD1A4" w:rsidP="190CD1A4">
            <w:pPr>
              <w:rPr>
                <w:rFonts w:eastAsia="Arial" w:cs="Arial"/>
                <w:color w:val="000000" w:themeColor="text1"/>
                <w:sz w:val="22"/>
              </w:rPr>
            </w:pPr>
          </w:p>
        </w:tc>
      </w:tr>
      <w:tr w:rsidR="0E741F96" w14:paraId="2024985A" w14:textId="77777777" w:rsidTr="70E88686">
        <w:trPr>
          <w:trHeight w:val="300"/>
        </w:trPr>
        <w:tc>
          <w:tcPr>
            <w:tcW w:w="720" w:type="dxa"/>
            <w:shd w:val="clear" w:color="auto" w:fill="FBE4D5" w:themeFill="accent2" w:themeFillTint="33"/>
          </w:tcPr>
          <w:p w14:paraId="0B9EF4D2" w14:textId="16CA4CA7" w:rsidR="0E741F96" w:rsidRDefault="1BDD18A4" w:rsidP="524BBE38">
            <w:pPr>
              <w:rPr>
                <w:rFonts w:cs="Arial"/>
                <w:sz w:val="22"/>
              </w:rPr>
            </w:pPr>
            <w:r w:rsidRPr="190CD1A4">
              <w:rPr>
                <w:rFonts w:cs="Arial"/>
                <w:sz w:val="22"/>
              </w:rPr>
              <w:lastRenderedPageBreak/>
              <w:t>3</w:t>
            </w:r>
            <w:r w:rsidR="5692FB54" w:rsidRPr="190CD1A4">
              <w:rPr>
                <w:rFonts w:cs="Arial"/>
                <w:sz w:val="22"/>
              </w:rPr>
              <w:t>.</w:t>
            </w:r>
            <w:r w:rsidR="2A3F7176" w:rsidRPr="190CD1A4">
              <w:rPr>
                <w:rFonts w:cs="Arial"/>
                <w:sz w:val="22"/>
              </w:rPr>
              <w:t>10</w:t>
            </w:r>
          </w:p>
        </w:tc>
        <w:tc>
          <w:tcPr>
            <w:tcW w:w="6030" w:type="dxa"/>
          </w:tcPr>
          <w:p w14:paraId="48BF00FF" w14:textId="3D108149" w:rsidR="66FE636A" w:rsidRDefault="17D6EDFD" w:rsidP="2DAD810F">
            <w:pPr>
              <w:rPr>
                <w:rFonts w:cs="Arial"/>
                <w:sz w:val="22"/>
              </w:rPr>
            </w:pPr>
            <w:r w:rsidRPr="2DAD810F">
              <w:rPr>
                <w:rFonts w:cs="Arial"/>
                <w:sz w:val="22"/>
              </w:rPr>
              <w:t>W</w:t>
            </w:r>
            <w:r w:rsidR="6BAE6B9E" w:rsidRPr="2DAD810F">
              <w:rPr>
                <w:rFonts w:cs="Arial"/>
                <w:sz w:val="22"/>
              </w:rPr>
              <w:t xml:space="preserve">here does investment into research infrastructure fit within the HEP's </w:t>
            </w:r>
            <w:r w:rsidR="706516A4" w:rsidRPr="2DAD810F">
              <w:rPr>
                <w:rFonts w:cs="Arial"/>
                <w:sz w:val="22"/>
              </w:rPr>
              <w:t xml:space="preserve">current </w:t>
            </w:r>
            <w:r w:rsidR="6BAE6B9E" w:rsidRPr="2DAD810F">
              <w:rPr>
                <w:rFonts w:cs="Arial"/>
                <w:sz w:val="22"/>
              </w:rPr>
              <w:t>strategic vision and priorities?</w:t>
            </w:r>
          </w:p>
        </w:tc>
        <w:tc>
          <w:tcPr>
            <w:tcW w:w="2610" w:type="dxa"/>
          </w:tcPr>
          <w:p w14:paraId="29E7A9C4" w14:textId="56F11A34"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one </w:t>
            </w:r>
            <w:proofErr w:type="gramStart"/>
            <w:r w:rsidRPr="190CD1A4">
              <w:rPr>
                <w:rFonts w:eastAsia="Arial" w:cs="Arial"/>
                <w:color w:val="000000" w:themeColor="text1"/>
                <w:sz w:val="22"/>
              </w:rPr>
              <w:t>option</w:t>
            </w:r>
            <w:proofErr w:type="gramEnd"/>
          </w:p>
          <w:p w14:paraId="319A89BE" w14:textId="0504AB17" w:rsidR="0ED9F590" w:rsidRDefault="0ED9F590"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Extremely high</w:t>
            </w:r>
          </w:p>
          <w:p w14:paraId="087C750E" w14:textId="5355D150"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High</w:t>
            </w:r>
          </w:p>
          <w:p w14:paraId="668C08CD" w14:textId="1EEC1B72"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Average</w:t>
            </w:r>
          </w:p>
          <w:p w14:paraId="179ABFB9" w14:textId="2D6F5B90"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Low</w:t>
            </w:r>
          </w:p>
          <w:p w14:paraId="20BE4809" w14:textId="3F10B861" w:rsidR="52F480C3" w:rsidRDefault="52F480C3"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Extremely low</w:t>
            </w:r>
          </w:p>
          <w:p w14:paraId="39C87CBA" w14:textId="5BC69A0E" w:rsidR="190CD1A4" w:rsidRDefault="190CD1A4" w:rsidP="190CD1A4">
            <w:pPr>
              <w:rPr>
                <w:rFonts w:eastAsia="Arial" w:cs="Arial"/>
                <w:color w:val="000000" w:themeColor="text1"/>
                <w:sz w:val="22"/>
              </w:rPr>
            </w:pPr>
          </w:p>
        </w:tc>
      </w:tr>
      <w:tr w:rsidR="0E741F96" w14:paraId="716651FB" w14:textId="77777777" w:rsidTr="70E88686">
        <w:trPr>
          <w:trHeight w:val="300"/>
        </w:trPr>
        <w:tc>
          <w:tcPr>
            <w:tcW w:w="720" w:type="dxa"/>
            <w:shd w:val="clear" w:color="auto" w:fill="FBE4D5" w:themeFill="accent2" w:themeFillTint="33"/>
          </w:tcPr>
          <w:p w14:paraId="1A06CBF4" w14:textId="417737C4" w:rsidR="1B05F528" w:rsidRDefault="4991474A" w:rsidP="524BBE38">
            <w:pPr>
              <w:rPr>
                <w:rFonts w:cs="Arial"/>
                <w:sz w:val="22"/>
              </w:rPr>
            </w:pPr>
            <w:r w:rsidRPr="190CD1A4">
              <w:rPr>
                <w:rFonts w:cs="Arial"/>
                <w:sz w:val="22"/>
              </w:rPr>
              <w:t>3</w:t>
            </w:r>
            <w:r w:rsidR="5692FB54" w:rsidRPr="190CD1A4">
              <w:rPr>
                <w:rFonts w:cs="Arial"/>
                <w:sz w:val="22"/>
              </w:rPr>
              <w:t>.</w:t>
            </w:r>
            <w:r w:rsidR="4141BAFE" w:rsidRPr="190CD1A4">
              <w:rPr>
                <w:rFonts w:cs="Arial"/>
                <w:sz w:val="22"/>
              </w:rPr>
              <w:t>1</w:t>
            </w:r>
            <w:r w:rsidR="15E72D15" w:rsidRPr="190CD1A4">
              <w:rPr>
                <w:rFonts w:cs="Arial"/>
                <w:sz w:val="22"/>
              </w:rPr>
              <w:t>1</w:t>
            </w:r>
          </w:p>
          <w:p w14:paraId="43221877" w14:textId="3ED9F175" w:rsidR="0E741F96" w:rsidRDefault="0E741F96" w:rsidP="2DAD810F">
            <w:pPr>
              <w:rPr>
                <w:rFonts w:cs="Arial"/>
                <w:sz w:val="22"/>
              </w:rPr>
            </w:pPr>
          </w:p>
        </w:tc>
        <w:tc>
          <w:tcPr>
            <w:tcW w:w="6030" w:type="dxa"/>
          </w:tcPr>
          <w:p w14:paraId="4FB024C6" w14:textId="4D8D676F" w:rsidR="7EBFFA04" w:rsidRDefault="5241DEE5" w:rsidP="2DAD810F">
            <w:pPr>
              <w:rPr>
                <w:rFonts w:cs="Arial"/>
                <w:sz w:val="22"/>
              </w:rPr>
            </w:pPr>
            <w:r w:rsidRPr="2DAD810F">
              <w:rPr>
                <w:rFonts w:cs="Arial"/>
                <w:sz w:val="22"/>
              </w:rPr>
              <w:t xml:space="preserve">If there are </w:t>
            </w:r>
            <w:r w:rsidR="7C3BA094" w:rsidRPr="2DAD810F">
              <w:rPr>
                <w:rFonts w:cs="Arial"/>
                <w:sz w:val="22"/>
              </w:rPr>
              <w:t>financial pressures on the HEP</w:t>
            </w:r>
            <w:r w:rsidRPr="2DAD810F">
              <w:rPr>
                <w:rFonts w:cs="Arial"/>
                <w:sz w:val="22"/>
              </w:rPr>
              <w:t>, how likely is it that investment into research infrastructure will be reduced in priority over other areas?</w:t>
            </w:r>
          </w:p>
          <w:p w14:paraId="36599919" w14:textId="1D158F73" w:rsidR="0E741F96" w:rsidRDefault="0E741F96" w:rsidP="2DAD810F">
            <w:pPr>
              <w:rPr>
                <w:rFonts w:cs="Arial"/>
                <w:sz w:val="22"/>
              </w:rPr>
            </w:pPr>
          </w:p>
        </w:tc>
        <w:tc>
          <w:tcPr>
            <w:tcW w:w="2610" w:type="dxa"/>
          </w:tcPr>
          <w:p w14:paraId="73B42BBF" w14:textId="1FE4A590"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one </w:t>
            </w:r>
            <w:proofErr w:type="gramStart"/>
            <w:r w:rsidRPr="190CD1A4">
              <w:rPr>
                <w:rFonts w:eastAsia="Arial" w:cs="Arial"/>
                <w:color w:val="000000" w:themeColor="text1"/>
                <w:sz w:val="22"/>
              </w:rPr>
              <w:t>option</w:t>
            </w:r>
            <w:proofErr w:type="gramEnd"/>
          </w:p>
          <w:p w14:paraId="00620F39" w14:textId="5E88C7C3" w:rsidR="719014DB" w:rsidRDefault="719014DB"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Extremely high</w:t>
            </w:r>
          </w:p>
          <w:p w14:paraId="4F23F883" w14:textId="0133B9BD"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High</w:t>
            </w:r>
          </w:p>
          <w:p w14:paraId="2932BC85" w14:textId="05E3C414"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Average</w:t>
            </w:r>
          </w:p>
          <w:p w14:paraId="3695EA1E" w14:textId="20291C58" w:rsidR="190CD1A4" w:rsidRDefault="190CD1A4"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Low</w:t>
            </w:r>
          </w:p>
          <w:p w14:paraId="7D429731" w14:textId="29C57F35" w:rsidR="02174701" w:rsidRDefault="02174701" w:rsidP="00643383">
            <w:pPr>
              <w:pStyle w:val="ListParagraph"/>
              <w:numPr>
                <w:ilvl w:val="0"/>
                <w:numId w:val="13"/>
              </w:numPr>
              <w:rPr>
                <w:rFonts w:eastAsia="Arial" w:cs="Arial"/>
                <w:color w:val="000000" w:themeColor="text1"/>
                <w:sz w:val="22"/>
              </w:rPr>
            </w:pPr>
            <w:r w:rsidRPr="190CD1A4">
              <w:rPr>
                <w:rFonts w:eastAsia="Arial" w:cs="Arial"/>
                <w:color w:val="000000" w:themeColor="text1"/>
                <w:sz w:val="22"/>
              </w:rPr>
              <w:t>Extremely low</w:t>
            </w:r>
          </w:p>
          <w:p w14:paraId="29BBB768" w14:textId="59E970C3" w:rsidR="190CD1A4" w:rsidRDefault="190CD1A4" w:rsidP="190CD1A4">
            <w:pPr>
              <w:rPr>
                <w:rFonts w:eastAsia="Arial" w:cs="Arial"/>
                <w:color w:val="000000" w:themeColor="text1"/>
                <w:sz w:val="22"/>
              </w:rPr>
            </w:pPr>
          </w:p>
        </w:tc>
      </w:tr>
      <w:tr w:rsidR="6F445519" w14:paraId="1E87D3D4" w14:textId="77777777" w:rsidTr="70E88686">
        <w:trPr>
          <w:trHeight w:val="300"/>
        </w:trPr>
        <w:tc>
          <w:tcPr>
            <w:tcW w:w="720" w:type="dxa"/>
            <w:shd w:val="clear" w:color="auto" w:fill="FBE4D5" w:themeFill="accent2" w:themeFillTint="33"/>
          </w:tcPr>
          <w:p w14:paraId="797425B7" w14:textId="55355637" w:rsidR="7B5B8585" w:rsidRDefault="574BEC1A" w:rsidP="524BBE38">
            <w:pPr>
              <w:rPr>
                <w:rFonts w:cs="Arial"/>
                <w:sz w:val="22"/>
              </w:rPr>
            </w:pPr>
            <w:r w:rsidRPr="190CD1A4">
              <w:rPr>
                <w:rFonts w:cs="Arial"/>
                <w:sz w:val="22"/>
              </w:rPr>
              <w:t>3.1</w:t>
            </w:r>
            <w:r w:rsidR="794A5703" w:rsidRPr="190CD1A4">
              <w:rPr>
                <w:rFonts w:cs="Arial"/>
                <w:sz w:val="22"/>
              </w:rPr>
              <w:t>2</w:t>
            </w:r>
          </w:p>
        </w:tc>
        <w:tc>
          <w:tcPr>
            <w:tcW w:w="6030" w:type="dxa"/>
          </w:tcPr>
          <w:p w14:paraId="11FDD353" w14:textId="7FDF05B0" w:rsidR="17577DF2" w:rsidRDefault="6433C590" w:rsidP="70E88686">
            <w:pPr>
              <w:rPr>
                <w:rFonts w:cs="Arial"/>
                <w:sz w:val="22"/>
              </w:rPr>
            </w:pPr>
            <w:r w:rsidRPr="70E88686">
              <w:rPr>
                <w:rFonts w:cs="Arial"/>
                <w:sz w:val="22"/>
              </w:rPr>
              <w:t>On average, what proportion of the HEP’s annual research infrastructure budget has been spent on planned/strategic activities versus reactive/emergency activities over the past 5 years?</w:t>
            </w:r>
          </w:p>
          <w:p w14:paraId="4DBEE4D2" w14:textId="3BF2E55D" w:rsidR="6F445519" w:rsidRDefault="6F445519" w:rsidP="2DAD810F">
            <w:pPr>
              <w:rPr>
                <w:rFonts w:cs="Arial"/>
                <w:sz w:val="22"/>
              </w:rPr>
            </w:pPr>
          </w:p>
        </w:tc>
        <w:tc>
          <w:tcPr>
            <w:tcW w:w="2610" w:type="dxa"/>
          </w:tcPr>
          <w:p w14:paraId="4EEFD57F" w14:textId="592F643B" w:rsidR="190CD1A4" w:rsidRDefault="190CD1A4" w:rsidP="70E88686">
            <w:pPr>
              <w:rPr>
                <w:rFonts w:eastAsia="Arial" w:cs="Arial"/>
                <w:color w:val="000000" w:themeColor="text1"/>
                <w:sz w:val="22"/>
              </w:rPr>
            </w:pPr>
            <w:r w:rsidRPr="70E88686">
              <w:rPr>
                <w:rFonts w:eastAsia="Arial" w:cs="Arial"/>
                <w:color w:val="000000" w:themeColor="text1"/>
                <w:sz w:val="22"/>
              </w:rPr>
              <w:t>Figure (</w:t>
            </w:r>
            <w:r w:rsidR="395F93EF" w:rsidRPr="70E88686">
              <w:rPr>
                <w:rFonts w:eastAsia="Arial" w:cs="Arial"/>
                <w:color w:val="000000" w:themeColor="text1"/>
                <w:sz w:val="22"/>
              </w:rPr>
              <w:t>strategic</w:t>
            </w:r>
            <w:r w:rsidRPr="70E88686">
              <w:rPr>
                <w:rFonts w:eastAsia="Arial" w:cs="Arial"/>
                <w:color w:val="000000" w:themeColor="text1"/>
                <w:sz w:val="22"/>
              </w:rPr>
              <w:t>) - %</w:t>
            </w:r>
          </w:p>
          <w:p w14:paraId="5D604404" w14:textId="2539E66A" w:rsidR="190CD1A4" w:rsidRDefault="190CD1A4" w:rsidP="190CD1A4">
            <w:pPr>
              <w:rPr>
                <w:rFonts w:eastAsia="Arial" w:cs="Arial"/>
                <w:color w:val="000000" w:themeColor="text1"/>
                <w:sz w:val="22"/>
              </w:rPr>
            </w:pPr>
            <w:r w:rsidRPr="190CD1A4">
              <w:rPr>
                <w:rFonts w:eastAsia="Arial" w:cs="Arial"/>
                <w:color w:val="000000" w:themeColor="text1"/>
                <w:sz w:val="22"/>
              </w:rPr>
              <w:t>Figure (reactive) - %</w:t>
            </w:r>
          </w:p>
          <w:p w14:paraId="50240A98" w14:textId="6638259D" w:rsidR="190CD1A4" w:rsidRDefault="190CD1A4" w:rsidP="190CD1A4">
            <w:pPr>
              <w:rPr>
                <w:rFonts w:eastAsia="Arial" w:cs="Arial"/>
                <w:color w:val="000000" w:themeColor="text1"/>
                <w:sz w:val="22"/>
              </w:rPr>
            </w:pPr>
          </w:p>
          <w:p w14:paraId="31007ECE" w14:textId="2F6316BA" w:rsidR="190CD1A4" w:rsidRDefault="190CD1A4" w:rsidP="190CD1A4">
            <w:pPr>
              <w:rPr>
                <w:rFonts w:eastAsia="Arial" w:cs="Arial"/>
                <w:color w:val="000000" w:themeColor="text1"/>
                <w:sz w:val="22"/>
              </w:rPr>
            </w:pPr>
          </w:p>
        </w:tc>
      </w:tr>
      <w:tr w:rsidR="6F445519" w14:paraId="2961B1E7" w14:textId="77777777" w:rsidTr="70E88686">
        <w:trPr>
          <w:trHeight w:val="300"/>
        </w:trPr>
        <w:tc>
          <w:tcPr>
            <w:tcW w:w="720" w:type="dxa"/>
            <w:shd w:val="clear" w:color="auto" w:fill="FBE4D5" w:themeFill="accent2" w:themeFillTint="33"/>
          </w:tcPr>
          <w:p w14:paraId="5E2183A4" w14:textId="79BDB6DA" w:rsidR="716014F0" w:rsidRDefault="409D1B16" w:rsidP="524BBE38">
            <w:pPr>
              <w:rPr>
                <w:rFonts w:cs="Arial"/>
                <w:sz w:val="22"/>
              </w:rPr>
            </w:pPr>
            <w:r w:rsidRPr="190CD1A4">
              <w:rPr>
                <w:rFonts w:cs="Arial"/>
                <w:sz w:val="22"/>
              </w:rPr>
              <w:t>3.1</w:t>
            </w:r>
            <w:r w:rsidR="64092574" w:rsidRPr="190CD1A4">
              <w:rPr>
                <w:rFonts w:cs="Arial"/>
                <w:sz w:val="22"/>
              </w:rPr>
              <w:t>3</w:t>
            </w:r>
          </w:p>
        </w:tc>
        <w:tc>
          <w:tcPr>
            <w:tcW w:w="6030" w:type="dxa"/>
          </w:tcPr>
          <w:p w14:paraId="4F4087AD" w14:textId="7A782396" w:rsidR="17577DF2" w:rsidRDefault="6433C590" w:rsidP="70E88686">
            <w:pPr>
              <w:rPr>
                <w:rFonts w:cs="Arial"/>
                <w:sz w:val="22"/>
              </w:rPr>
            </w:pPr>
            <w:r w:rsidRPr="70E88686">
              <w:rPr>
                <w:rFonts w:cs="Arial"/>
                <w:sz w:val="22"/>
              </w:rPr>
              <w:t>If the HEP has required to pay for reactive/emergency</w:t>
            </w:r>
            <w:r w:rsidR="62B7E83D" w:rsidRPr="70E88686">
              <w:rPr>
                <w:rFonts w:cs="Arial"/>
                <w:sz w:val="22"/>
              </w:rPr>
              <w:t xml:space="preserve"> activities</w:t>
            </w:r>
            <w:r w:rsidRPr="70E88686">
              <w:rPr>
                <w:rFonts w:cs="Arial"/>
                <w:sz w:val="22"/>
              </w:rPr>
              <w:t xml:space="preserve"> </w:t>
            </w:r>
            <w:r w:rsidR="33297A8B" w:rsidRPr="70E88686">
              <w:rPr>
                <w:rFonts w:cs="Arial"/>
                <w:sz w:val="22"/>
              </w:rPr>
              <w:t>on its research estate</w:t>
            </w:r>
            <w:r w:rsidR="7B5008A3" w:rsidRPr="70E88686">
              <w:rPr>
                <w:rFonts w:cs="Arial"/>
                <w:sz w:val="22"/>
              </w:rPr>
              <w:t xml:space="preserve"> (such as urgent repairs)</w:t>
            </w:r>
            <w:r w:rsidR="659D0113" w:rsidRPr="70E88686">
              <w:rPr>
                <w:rFonts w:cs="Arial"/>
                <w:sz w:val="22"/>
              </w:rPr>
              <w:t>,</w:t>
            </w:r>
            <w:r w:rsidRPr="70E88686">
              <w:rPr>
                <w:rFonts w:cs="Arial"/>
                <w:sz w:val="22"/>
              </w:rPr>
              <w:t xml:space="preserve"> </w:t>
            </w:r>
            <w:r w:rsidR="0A47BC56" w:rsidRPr="70E88686">
              <w:rPr>
                <w:rFonts w:cs="Arial"/>
                <w:sz w:val="22"/>
              </w:rPr>
              <w:t>how often has the HEP had to use funds outside of their anticipated or allocated research infrastructure budget (such as non-ring fenced or flexible funding) to supplement the cost of these activities?</w:t>
            </w:r>
            <w:r w:rsidR="659D0113" w:rsidRPr="70E88686">
              <w:rPr>
                <w:rFonts w:cs="Arial"/>
                <w:sz w:val="22"/>
              </w:rPr>
              <w:t xml:space="preserve"> </w:t>
            </w:r>
          </w:p>
          <w:p w14:paraId="0ABDC02B" w14:textId="20C26B1A" w:rsidR="6F445519" w:rsidRDefault="6F445519" w:rsidP="2DAD810F">
            <w:pPr>
              <w:rPr>
                <w:rFonts w:cs="Arial"/>
                <w:sz w:val="22"/>
              </w:rPr>
            </w:pPr>
          </w:p>
        </w:tc>
        <w:tc>
          <w:tcPr>
            <w:tcW w:w="2610" w:type="dxa"/>
          </w:tcPr>
          <w:p w14:paraId="1F7E33B2" w14:textId="3DFCA6A6"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one </w:t>
            </w:r>
            <w:proofErr w:type="gramStart"/>
            <w:r w:rsidRPr="190CD1A4">
              <w:rPr>
                <w:rFonts w:eastAsia="Arial" w:cs="Arial"/>
                <w:color w:val="000000" w:themeColor="text1"/>
                <w:sz w:val="22"/>
              </w:rPr>
              <w:t>option</w:t>
            </w:r>
            <w:proofErr w:type="gramEnd"/>
            <w:r w:rsidRPr="190CD1A4">
              <w:rPr>
                <w:rFonts w:eastAsia="Arial" w:cs="Arial"/>
                <w:color w:val="000000" w:themeColor="text1"/>
                <w:sz w:val="22"/>
              </w:rPr>
              <w:t xml:space="preserve"> </w:t>
            </w:r>
          </w:p>
          <w:p w14:paraId="36A6EEDA" w14:textId="3C512F68" w:rsidR="190CD1A4" w:rsidRDefault="190CD1A4" w:rsidP="00643383">
            <w:pPr>
              <w:pStyle w:val="ListParagraph"/>
              <w:numPr>
                <w:ilvl w:val="0"/>
                <w:numId w:val="12"/>
              </w:numPr>
              <w:rPr>
                <w:rFonts w:eastAsia="Arial" w:cs="Arial"/>
                <w:color w:val="000000" w:themeColor="text1"/>
                <w:sz w:val="22"/>
              </w:rPr>
            </w:pPr>
            <w:bookmarkStart w:id="7" w:name="_Int_zz4DSMDY"/>
            <w:r w:rsidRPr="190CD1A4">
              <w:rPr>
                <w:rFonts w:eastAsia="Arial" w:cs="Arial"/>
                <w:color w:val="000000" w:themeColor="text1"/>
                <w:sz w:val="22"/>
              </w:rPr>
              <w:t>Almost always</w:t>
            </w:r>
            <w:bookmarkEnd w:id="7"/>
          </w:p>
          <w:p w14:paraId="19DC1413" w14:textId="3507FFE7" w:rsidR="190CD1A4" w:rsidRDefault="190CD1A4" w:rsidP="00643383">
            <w:pPr>
              <w:pStyle w:val="ListParagraph"/>
              <w:numPr>
                <w:ilvl w:val="0"/>
                <w:numId w:val="12"/>
              </w:numPr>
              <w:rPr>
                <w:rFonts w:eastAsia="Arial" w:cs="Arial"/>
                <w:color w:val="000000" w:themeColor="text1"/>
                <w:sz w:val="22"/>
              </w:rPr>
            </w:pPr>
            <w:r w:rsidRPr="190CD1A4">
              <w:rPr>
                <w:rFonts w:eastAsia="Arial" w:cs="Arial"/>
                <w:color w:val="000000" w:themeColor="text1"/>
                <w:sz w:val="22"/>
              </w:rPr>
              <w:t>Often</w:t>
            </w:r>
          </w:p>
          <w:p w14:paraId="2A385C48" w14:textId="200C546A" w:rsidR="190CD1A4" w:rsidRDefault="190CD1A4" w:rsidP="00643383">
            <w:pPr>
              <w:pStyle w:val="ListParagraph"/>
              <w:numPr>
                <w:ilvl w:val="0"/>
                <w:numId w:val="12"/>
              </w:numPr>
              <w:rPr>
                <w:rFonts w:eastAsia="Arial" w:cs="Arial"/>
                <w:color w:val="000000" w:themeColor="text1"/>
                <w:sz w:val="22"/>
              </w:rPr>
            </w:pPr>
            <w:r w:rsidRPr="190CD1A4">
              <w:rPr>
                <w:rFonts w:eastAsia="Arial" w:cs="Arial"/>
                <w:color w:val="000000" w:themeColor="text1"/>
                <w:sz w:val="22"/>
              </w:rPr>
              <w:t>Sometimes</w:t>
            </w:r>
          </w:p>
          <w:p w14:paraId="112EA0AC" w14:textId="18684C49" w:rsidR="190CD1A4" w:rsidRDefault="190CD1A4" w:rsidP="00643383">
            <w:pPr>
              <w:pStyle w:val="ListParagraph"/>
              <w:numPr>
                <w:ilvl w:val="0"/>
                <w:numId w:val="12"/>
              </w:numPr>
              <w:rPr>
                <w:rFonts w:eastAsia="Arial" w:cs="Arial"/>
                <w:color w:val="000000" w:themeColor="text1"/>
                <w:sz w:val="22"/>
              </w:rPr>
            </w:pPr>
            <w:r w:rsidRPr="190CD1A4">
              <w:rPr>
                <w:rFonts w:eastAsia="Arial" w:cs="Arial"/>
                <w:color w:val="000000" w:themeColor="text1"/>
                <w:sz w:val="22"/>
              </w:rPr>
              <w:t>Rarely</w:t>
            </w:r>
          </w:p>
          <w:p w14:paraId="083099DF" w14:textId="6E00413E" w:rsidR="190CD1A4" w:rsidRDefault="190CD1A4" w:rsidP="00643383">
            <w:pPr>
              <w:pStyle w:val="ListParagraph"/>
              <w:numPr>
                <w:ilvl w:val="0"/>
                <w:numId w:val="12"/>
              </w:numPr>
              <w:rPr>
                <w:rFonts w:eastAsia="Arial" w:cs="Arial"/>
                <w:color w:val="000000" w:themeColor="text1"/>
                <w:sz w:val="22"/>
              </w:rPr>
            </w:pPr>
            <w:r w:rsidRPr="190CD1A4">
              <w:rPr>
                <w:rFonts w:eastAsia="Arial" w:cs="Arial"/>
                <w:color w:val="000000" w:themeColor="text1"/>
                <w:sz w:val="22"/>
              </w:rPr>
              <w:t>Never</w:t>
            </w:r>
          </w:p>
          <w:p w14:paraId="6751ADBB" w14:textId="7A209E1D" w:rsidR="190CD1A4" w:rsidRDefault="190CD1A4" w:rsidP="190CD1A4">
            <w:pPr>
              <w:rPr>
                <w:rFonts w:eastAsia="Arial" w:cs="Arial"/>
                <w:color w:val="000000" w:themeColor="text1"/>
                <w:sz w:val="22"/>
              </w:rPr>
            </w:pPr>
          </w:p>
        </w:tc>
      </w:tr>
      <w:tr w:rsidR="63132D03" w14:paraId="5E5C8E45" w14:textId="77777777" w:rsidTr="70E88686">
        <w:trPr>
          <w:trHeight w:val="300"/>
        </w:trPr>
        <w:tc>
          <w:tcPr>
            <w:tcW w:w="720" w:type="dxa"/>
            <w:shd w:val="clear" w:color="auto" w:fill="FBE4D5" w:themeFill="accent2" w:themeFillTint="33"/>
          </w:tcPr>
          <w:p w14:paraId="73EF2A35" w14:textId="36F403D3" w:rsidR="4724BBE6" w:rsidRDefault="4724BBE6" w:rsidP="70E88686">
            <w:pPr>
              <w:rPr>
                <w:rFonts w:cs="Arial"/>
                <w:sz w:val="22"/>
              </w:rPr>
            </w:pPr>
            <w:r w:rsidRPr="70E88686">
              <w:rPr>
                <w:rFonts w:cs="Arial"/>
                <w:sz w:val="22"/>
              </w:rPr>
              <w:t>3.14</w:t>
            </w:r>
          </w:p>
          <w:p w14:paraId="6460A337" w14:textId="2CB2AD89" w:rsidR="63132D03" w:rsidRDefault="63132D03" w:rsidP="63132D03">
            <w:pPr>
              <w:rPr>
                <w:rFonts w:cs="Arial"/>
                <w:sz w:val="22"/>
              </w:rPr>
            </w:pPr>
          </w:p>
        </w:tc>
        <w:tc>
          <w:tcPr>
            <w:tcW w:w="6030" w:type="dxa"/>
          </w:tcPr>
          <w:p w14:paraId="528A3538" w14:textId="45284F89" w:rsidR="2F1AA4BC" w:rsidRDefault="2F1AA4BC" w:rsidP="70E88686">
            <w:pPr>
              <w:rPr>
                <w:rFonts w:cs="Arial"/>
                <w:sz w:val="22"/>
              </w:rPr>
            </w:pPr>
            <w:r w:rsidRPr="70E88686">
              <w:rPr>
                <w:rFonts w:cs="Arial"/>
                <w:sz w:val="22"/>
              </w:rPr>
              <w:t xml:space="preserve">Please provide any </w:t>
            </w:r>
            <w:r w:rsidR="1D30AC23" w:rsidRPr="70E88686">
              <w:rPr>
                <w:rFonts w:cs="Arial"/>
                <w:sz w:val="22"/>
              </w:rPr>
              <w:t xml:space="preserve">specific </w:t>
            </w:r>
            <w:r w:rsidRPr="70E88686">
              <w:rPr>
                <w:rFonts w:cs="Arial"/>
                <w:sz w:val="22"/>
              </w:rPr>
              <w:t xml:space="preserve">examples of how </w:t>
            </w:r>
            <w:r w:rsidR="2F47B100" w:rsidRPr="70E88686">
              <w:rPr>
                <w:rFonts w:cs="Arial"/>
                <w:sz w:val="22"/>
              </w:rPr>
              <w:t xml:space="preserve">the </w:t>
            </w:r>
            <w:r w:rsidRPr="70E88686">
              <w:rPr>
                <w:rFonts w:cs="Arial"/>
                <w:sz w:val="22"/>
              </w:rPr>
              <w:t xml:space="preserve">RCIF </w:t>
            </w:r>
            <w:r w:rsidR="5C50743E" w:rsidRPr="70E88686">
              <w:rPr>
                <w:rFonts w:cs="Arial"/>
                <w:sz w:val="22"/>
              </w:rPr>
              <w:t xml:space="preserve">funding that your </w:t>
            </w:r>
            <w:r w:rsidR="5A09B022" w:rsidRPr="70E88686">
              <w:rPr>
                <w:rFonts w:cs="Arial"/>
                <w:sz w:val="22"/>
              </w:rPr>
              <w:t xml:space="preserve">institution </w:t>
            </w:r>
            <w:r w:rsidR="5C50743E" w:rsidRPr="70E88686">
              <w:rPr>
                <w:rFonts w:cs="Arial"/>
                <w:sz w:val="22"/>
              </w:rPr>
              <w:t xml:space="preserve">receives </w:t>
            </w:r>
            <w:r w:rsidRPr="70E88686">
              <w:rPr>
                <w:rFonts w:cs="Arial"/>
                <w:sz w:val="22"/>
              </w:rPr>
              <w:t xml:space="preserve">from RE allows your </w:t>
            </w:r>
            <w:r w:rsidRPr="70E88686">
              <w:rPr>
                <w:rFonts w:cs="Arial"/>
                <w:sz w:val="22"/>
              </w:rPr>
              <w:lastRenderedPageBreak/>
              <w:t>HEP to tackle infrastructure-related challeng</w:t>
            </w:r>
            <w:r w:rsidR="3D5B16D5" w:rsidRPr="70E88686">
              <w:rPr>
                <w:rFonts w:cs="Arial"/>
                <w:sz w:val="22"/>
              </w:rPr>
              <w:t>es</w:t>
            </w:r>
            <w:r w:rsidRPr="70E88686">
              <w:rPr>
                <w:rFonts w:cs="Arial"/>
                <w:sz w:val="22"/>
              </w:rPr>
              <w:t xml:space="preserve"> that other funding streams are </w:t>
            </w:r>
            <w:r w:rsidR="188E09E6" w:rsidRPr="70E88686">
              <w:rPr>
                <w:rFonts w:cs="Arial"/>
                <w:sz w:val="22"/>
              </w:rPr>
              <w:t>unable to?</w:t>
            </w:r>
            <w:r w:rsidR="1B9E580B" w:rsidRPr="70E88686">
              <w:rPr>
                <w:rFonts w:cs="Arial"/>
                <w:sz w:val="22"/>
              </w:rPr>
              <w:t xml:space="preserve"> </w:t>
            </w:r>
          </w:p>
          <w:p w14:paraId="6D4049D8" w14:textId="6F7AF960" w:rsidR="2F1AA4BC" w:rsidRDefault="2F1AA4BC" w:rsidP="70E88686">
            <w:pPr>
              <w:rPr>
                <w:rFonts w:cs="Arial"/>
                <w:sz w:val="22"/>
              </w:rPr>
            </w:pPr>
          </w:p>
          <w:p w14:paraId="461C7556" w14:textId="18C8B74F" w:rsidR="2F1AA4BC" w:rsidRDefault="1B9E580B" w:rsidP="70E88686">
            <w:pPr>
              <w:rPr>
                <w:rFonts w:cs="Arial"/>
                <w:sz w:val="22"/>
              </w:rPr>
            </w:pPr>
            <w:r w:rsidRPr="70E88686">
              <w:rPr>
                <w:rFonts w:cs="Arial"/>
                <w:sz w:val="22"/>
              </w:rPr>
              <w:t>Examples of this could include</w:t>
            </w:r>
            <w:r w:rsidR="657D067F" w:rsidRPr="70E88686">
              <w:rPr>
                <w:rFonts w:cs="Arial"/>
                <w:sz w:val="22"/>
              </w:rPr>
              <w:t xml:space="preserve"> but are not limited to</w:t>
            </w:r>
            <w:r w:rsidR="281FFF75" w:rsidRPr="70E88686">
              <w:rPr>
                <w:rFonts w:cs="Arial"/>
                <w:sz w:val="22"/>
              </w:rPr>
              <w:t>:</w:t>
            </w:r>
          </w:p>
          <w:p w14:paraId="0A70A842" w14:textId="57C34677" w:rsidR="2F1AA4BC" w:rsidRDefault="3E9DEACF" w:rsidP="70E88686">
            <w:pPr>
              <w:pStyle w:val="ListParagraph"/>
              <w:numPr>
                <w:ilvl w:val="0"/>
                <w:numId w:val="2"/>
              </w:numPr>
              <w:rPr>
                <w:rFonts w:cs="Arial"/>
                <w:sz w:val="22"/>
              </w:rPr>
            </w:pPr>
            <w:r w:rsidRPr="70E88686">
              <w:rPr>
                <w:rFonts w:cs="Arial"/>
                <w:sz w:val="22"/>
              </w:rPr>
              <w:t>E</w:t>
            </w:r>
            <w:r w:rsidR="657D067F" w:rsidRPr="70E88686">
              <w:rPr>
                <w:rFonts w:cs="Arial"/>
                <w:sz w:val="22"/>
              </w:rPr>
              <w:t xml:space="preserve">mergency </w:t>
            </w:r>
            <w:r w:rsidR="1B9E580B" w:rsidRPr="70E88686">
              <w:rPr>
                <w:rFonts w:cs="Arial"/>
                <w:sz w:val="22"/>
              </w:rPr>
              <w:t>maintenance of research infrastructure</w:t>
            </w:r>
          </w:p>
          <w:p w14:paraId="707CCE63" w14:textId="2F28F18A" w:rsidR="2F1AA4BC" w:rsidRDefault="79E07293" w:rsidP="70E88686">
            <w:pPr>
              <w:pStyle w:val="ListParagraph"/>
              <w:numPr>
                <w:ilvl w:val="0"/>
                <w:numId w:val="2"/>
              </w:numPr>
              <w:rPr>
                <w:rFonts w:cs="Arial"/>
                <w:sz w:val="22"/>
              </w:rPr>
            </w:pPr>
            <w:r w:rsidRPr="70E88686">
              <w:rPr>
                <w:rFonts w:cs="Arial"/>
                <w:sz w:val="22"/>
              </w:rPr>
              <w:t>R</w:t>
            </w:r>
            <w:r w:rsidR="1B9E580B" w:rsidRPr="70E88686">
              <w:rPr>
                <w:rFonts w:cs="Arial"/>
                <w:sz w:val="22"/>
              </w:rPr>
              <w:t>epurposing or refurbishment of existing infrastructure</w:t>
            </w:r>
          </w:p>
          <w:p w14:paraId="7077B19F" w14:textId="17DB49B9" w:rsidR="2F1AA4BC" w:rsidRDefault="46A724DD" w:rsidP="70E88686">
            <w:pPr>
              <w:pStyle w:val="ListParagraph"/>
              <w:numPr>
                <w:ilvl w:val="0"/>
                <w:numId w:val="2"/>
              </w:numPr>
              <w:rPr>
                <w:rFonts w:cs="Arial"/>
                <w:sz w:val="22"/>
              </w:rPr>
            </w:pPr>
            <w:r w:rsidRPr="70E88686">
              <w:rPr>
                <w:rFonts w:cs="Arial"/>
                <w:sz w:val="22"/>
              </w:rPr>
              <w:t>G</w:t>
            </w:r>
            <w:r w:rsidR="2809AA39" w:rsidRPr="70E88686">
              <w:rPr>
                <w:rFonts w:cs="Arial"/>
                <w:sz w:val="22"/>
              </w:rPr>
              <w:t>eneral upkeep of the HEP’s estate.</w:t>
            </w:r>
          </w:p>
          <w:p w14:paraId="2E64D250" w14:textId="2A486042" w:rsidR="63132D03" w:rsidRDefault="63132D03" w:rsidP="63132D03">
            <w:pPr>
              <w:rPr>
                <w:rFonts w:cs="Arial"/>
                <w:sz w:val="22"/>
              </w:rPr>
            </w:pPr>
          </w:p>
        </w:tc>
        <w:tc>
          <w:tcPr>
            <w:tcW w:w="2610" w:type="dxa"/>
          </w:tcPr>
          <w:p w14:paraId="3A9A4748" w14:textId="1F8AE19A" w:rsidR="14EC3850" w:rsidRDefault="14EC3850" w:rsidP="63132D03">
            <w:pPr>
              <w:rPr>
                <w:rFonts w:eastAsia="Arial" w:cs="Arial"/>
                <w:color w:val="000000" w:themeColor="text1"/>
                <w:sz w:val="22"/>
              </w:rPr>
            </w:pPr>
            <w:r w:rsidRPr="63132D03">
              <w:rPr>
                <w:rFonts w:eastAsia="Arial" w:cs="Arial"/>
                <w:color w:val="000000" w:themeColor="text1"/>
                <w:sz w:val="22"/>
              </w:rPr>
              <w:lastRenderedPageBreak/>
              <w:t>Free text</w:t>
            </w:r>
          </w:p>
          <w:p w14:paraId="14FD1C28" w14:textId="3D0AEBFD" w:rsidR="63132D03" w:rsidRDefault="63132D03" w:rsidP="63132D03">
            <w:pPr>
              <w:rPr>
                <w:rFonts w:eastAsia="Arial" w:cs="Arial"/>
                <w:color w:val="000000" w:themeColor="text1"/>
                <w:sz w:val="22"/>
              </w:rPr>
            </w:pPr>
          </w:p>
        </w:tc>
      </w:tr>
      <w:tr w:rsidR="0E741F96" w14:paraId="28ACC965" w14:textId="77777777" w:rsidTr="70E88686">
        <w:trPr>
          <w:trHeight w:val="300"/>
        </w:trPr>
        <w:tc>
          <w:tcPr>
            <w:tcW w:w="720" w:type="dxa"/>
            <w:shd w:val="clear" w:color="auto" w:fill="FBE4D5" w:themeFill="accent2" w:themeFillTint="33"/>
          </w:tcPr>
          <w:p w14:paraId="59269FE3" w14:textId="79F2E2B5" w:rsidR="5A38A83A" w:rsidRDefault="29C2C202" w:rsidP="70E88686">
            <w:pPr>
              <w:rPr>
                <w:rFonts w:cs="Arial"/>
                <w:sz w:val="22"/>
              </w:rPr>
            </w:pPr>
            <w:r w:rsidRPr="70E88686">
              <w:rPr>
                <w:rFonts w:cs="Arial"/>
                <w:sz w:val="22"/>
              </w:rPr>
              <w:t>3</w:t>
            </w:r>
            <w:r w:rsidR="277FD089" w:rsidRPr="70E88686">
              <w:rPr>
                <w:rFonts w:cs="Arial"/>
                <w:sz w:val="22"/>
              </w:rPr>
              <w:t>.</w:t>
            </w:r>
            <w:r w:rsidR="35174608" w:rsidRPr="70E88686">
              <w:rPr>
                <w:rFonts w:cs="Arial"/>
                <w:sz w:val="22"/>
              </w:rPr>
              <w:t>1</w:t>
            </w:r>
            <w:r w:rsidR="3E3BAECE" w:rsidRPr="70E88686">
              <w:rPr>
                <w:rFonts w:cs="Arial"/>
                <w:sz w:val="22"/>
              </w:rPr>
              <w:t>5</w:t>
            </w:r>
          </w:p>
          <w:p w14:paraId="1C02B143" w14:textId="01D5CACC" w:rsidR="0E741F96" w:rsidRDefault="0E741F96" w:rsidP="70E88686">
            <w:pPr>
              <w:rPr>
                <w:rFonts w:cs="Arial"/>
                <w:sz w:val="22"/>
              </w:rPr>
            </w:pPr>
          </w:p>
        </w:tc>
        <w:tc>
          <w:tcPr>
            <w:tcW w:w="6030" w:type="dxa"/>
          </w:tcPr>
          <w:p w14:paraId="6F9182A6" w14:textId="39970EAE" w:rsidR="04CF5064" w:rsidRDefault="04CF5064" w:rsidP="70E88686">
            <w:pPr>
              <w:rPr>
                <w:rFonts w:cs="Arial"/>
                <w:sz w:val="22"/>
              </w:rPr>
            </w:pPr>
            <w:r w:rsidRPr="70E88686">
              <w:rPr>
                <w:rFonts w:cs="Arial"/>
                <w:sz w:val="22"/>
              </w:rPr>
              <w:t xml:space="preserve">Please provide any relevant additional details in relation to Section 3 (recent/current infrastructure funding) as appropriate. </w:t>
            </w:r>
          </w:p>
          <w:p w14:paraId="494EEBE0" w14:textId="1D77C13F" w:rsidR="70E88686" w:rsidRDefault="70E88686" w:rsidP="70E88686">
            <w:pPr>
              <w:rPr>
                <w:rFonts w:cs="Arial"/>
                <w:sz w:val="22"/>
              </w:rPr>
            </w:pPr>
          </w:p>
          <w:p w14:paraId="57F9A357" w14:textId="52884718" w:rsidR="00D56D4D" w:rsidRDefault="00D56D4D" w:rsidP="70E88686">
            <w:pPr>
              <w:rPr>
                <w:rFonts w:cs="Arial"/>
                <w:sz w:val="22"/>
              </w:rPr>
            </w:pPr>
            <w:r w:rsidRPr="70E88686">
              <w:rPr>
                <w:rFonts w:cs="Arial"/>
                <w:sz w:val="22"/>
              </w:rPr>
              <w:t xml:space="preserve">Please ensure you reference relevant questions in your response, as necessary.  </w:t>
            </w:r>
            <w:r>
              <w:br/>
            </w:r>
          </w:p>
          <w:p w14:paraId="2F7FF33E" w14:textId="0E977520" w:rsidR="00D56D4D" w:rsidRDefault="00D56D4D" w:rsidP="70E88686">
            <w:pPr>
              <w:rPr>
                <w:rFonts w:cs="Arial"/>
                <w:sz w:val="22"/>
              </w:rPr>
            </w:pPr>
            <w:proofErr w:type="gramStart"/>
            <w:r w:rsidRPr="70E88686">
              <w:rPr>
                <w:rFonts w:cs="Arial"/>
                <w:sz w:val="22"/>
              </w:rPr>
              <w:t>In particular we</w:t>
            </w:r>
            <w:proofErr w:type="gramEnd"/>
            <w:r w:rsidRPr="70E88686">
              <w:rPr>
                <w:rFonts w:cs="Arial"/>
                <w:sz w:val="22"/>
              </w:rPr>
              <w:t xml:space="preserve"> would be extremely interested in summaries of any key challenges your HEP has previously faced or is currently facing in relation to:</w:t>
            </w:r>
          </w:p>
          <w:p w14:paraId="1888A883" w14:textId="77D58575" w:rsidR="00D56D4D" w:rsidRDefault="00D56D4D" w:rsidP="70E88686">
            <w:pPr>
              <w:pStyle w:val="ListParagraph"/>
              <w:numPr>
                <w:ilvl w:val="0"/>
                <w:numId w:val="1"/>
              </w:numPr>
              <w:rPr>
                <w:rFonts w:cs="Arial"/>
                <w:sz w:val="22"/>
              </w:rPr>
            </w:pPr>
            <w:r w:rsidRPr="70E88686">
              <w:rPr>
                <w:rFonts w:cs="Arial"/>
                <w:sz w:val="22"/>
              </w:rPr>
              <w:t>The maintenance and development of its research estate</w:t>
            </w:r>
          </w:p>
          <w:p w14:paraId="1207D811" w14:textId="6A714A9B" w:rsidR="00D56D4D" w:rsidRDefault="00D56D4D" w:rsidP="70E88686">
            <w:pPr>
              <w:pStyle w:val="ListParagraph"/>
              <w:numPr>
                <w:ilvl w:val="0"/>
                <w:numId w:val="1"/>
              </w:numPr>
              <w:rPr>
                <w:rFonts w:cs="Arial"/>
                <w:sz w:val="22"/>
              </w:rPr>
            </w:pPr>
            <w:r w:rsidRPr="70E88686">
              <w:rPr>
                <w:rFonts w:cs="Arial"/>
                <w:sz w:val="22"/>
              </w:rPr>
              <w:t xml:space="preserve">The decision-making processes for how the HEP allocates research infrastructure </w:t>
            </w:r>
            <w:proofErr w:type="gramStart"/>
            <w:r w:rsidRPr="70E88686">
              <w:rPr>
                <w:rFonts w:cs="Arial"/>
                <w:sz w:val="22"/>
              </w:rPr>
              <w:t>funding</w:t>
            </w:r>
            <w:proofErr w:type="gramEnd"/>
          </w:p>
          <w:p w14:paraId="4D77453F" w14:textId="15697EFF" w:rsidR="00D56D4D" w:rsidRDefault="00D56D4D" w:rsidP="70E88686">
            <w:pPr>
              <w:pStyle w:val="ListParagraph"/>
              <w:numPr>
                <w:ilvl w:val="0"/>
                <w:numId w:val="1"/>
              </w:numPr>
              <w:rPr>
                <w:rFonts w:cs="Arial"/>
                <w:sz w:val="22"/>
              </w:rPr>
            </w:pPr>
            <w:r w:rsidRPr="70E88686">
              <w:rPr>
                <w:rFonts w:cs="Arial"/>
                <w:sz w:val="22"/>
              </w:rPr>
              <w:t>How the HEP shares its research estate with other HEPs/institutions</w:t>
            </w:r>
          </w:p>
          <w:p w14:paraId="5C8142BA" w14:textId="560AF9B7" w:rsidR="70E88686" w:rsidRDefault="70E88686" w:rsidP="70E88686">
            <w:pPr>
              <w:rPr>
                <w:rFonts w:cs="Arial"/>
                <w:sz w:val="22"/>
              </w:rPr>
            </w:pPr>
          </w:p>
          <w:p w14:paraId="303F63DE" w14:textId="2363081D" w:rsidR="0E741F96" w:rsidRDefault="0E741F96" w:rsidP="2DAD810F">
            <w:pPr>
              <w:rPr>
                <w:rFonts w:cs="Arial"/>
                <w:sz w:val="22"/>
              </w:rPr>
            </w:pPr>
          </w:p>
        </w:tc>
        <w:tc>
          <w:tcPr>
            <w:tcW w:w="2610" w:type="dxa"/>
          </w:tcPr>
          <w:p w14:paraId="32D3904B" w14:textId="1F8AE19A" w:rsidR="190CD1A4" w:rsidRDefault="190CD1A4" w:rsidP="190CD1A4">
            <w:pPr>
              <w:rPr>
                <w:rFonts w:eastAsia="Arial" w:cs="Arial"/>
                <w:color w:val="000000" w:themeColor="text1"/>
                <w:sz w:val="22"/>
              </w:rPr>
            </w:pPr>
            <w:r w:rsidRPr="190CD1A4">
              <w:rPr>
                <w:rFonts w:eastAsia="Arial" w:cs="Arial"/>
                <w:color w:val="000000" w:themeColor="text1"/>
                <w:sz w:val="22"/>
              </w:rPr>
              <w:t>Free text</w:t>
            </w:r>
          </w:p>
          <w:p w14:paraId="7F932B82" w14:textId="7B1DDDD8" w:rsidR="190CD1A4" w:rsidRDefault="190CD1A4" w:rsidP="190CD1A4">
            <w:pPr>
              <w:rPr>
                <w:rFonts w:eastAsia="Arial" w:cs="Arial"/>
                <w:color w:val="000000" w:themeColor="text1"/>
                <w:sz w:val="22"/>
              </w:rPr>
            </w:pPr>
          </w:p>
        </w:tc>
      </w:tr>
    </w:tbl>
    <w:p w14:paraId="461DE632" w14:textId="4CB82D23" w:rsidR="000642CD" w:rsidRDefault="000642CD" w:rsidP="2DAD810F">
      <w:r>
        <w:br w:type="page"/>
      </w:r>
    </w:p>
    <w:tbl>
      <w:tblPr>
        <w:tblStyle w:val="TableGrid"/>
        <w:tblW w:w="9360" w:type="dxa"/>
        <w:tblLayout w:type="fixed"/>
        <w:tblLook w:val="06A0" w:firstRow="1" w:lastRow="0" w:firstColumn="1" w:lastColumn="0" w:noHBand="1" w:noVBand="1"/>
      </w:tblPr>
      <w:tblGrid>
        <w:gridCol w:w="735"/>
        <w:gridCol w:w="6015"/>
        <w:gridCol w:w="2610"/>
      </w:tblGrid>
      <w:tr w:rsidR="0E741F96" w14:paraId="073D03A5" w14:textId="77777777" w:rsidTr="70E88686">
        <w:trPr>
          <w:trHeight w:val="300"/>
        </w:trPr>
        <w:tc>
          <w:tcPr>
            <w:tcW w:w="9360" w:type="dxa"/>
            <w:gridSpan w:val="3"/>
            <w:shd w:val="clear" w:color="auto" w:fill="FBE4D5" w:themeFill="accent2" w:themeFillTint="33"/>
          </w:tcPr>
          <w:p w14:paraId="1668832A" w14:textId="448B67CF" w:rsidR="4090F5CF" w:rsidRDefault="2E26CB13" w:rsidP="7BD4FFF6">
            <w:pPr>
              <w:pStyle w:val="ListParagraph"/>
              <w:numPr>
                <w:ilvl w:val="0"/>
                <w:numId w:val="21"/>
              </w:numPr>
              <w:jc w:val="both"/>
              <w:rPr>
                <w:rFonts w:cs="Arial"/>
                <w:b/>
                <w:bCs/>
                <w:i/>
                <w:iCs/>
                <w:sz w:val="22"/>
              </w:rPr>
            </w:pPr>
            <w:r w:rsidRPr="7BD4FFF6">
              <w:rPr>
                <w:rFonts w:cs="Arial"/>
                <w:b/>
                <w:bCs/>
                <w:i/>
                <w:iCs/>
                <w:sz w:val="22"/>
              </w:rPr>
              <w:lastRenderedPageBreak/>
              <w:t xml:space="preserve">Future </w:t>
            </w:r>
            <w:r w:rsidR="35FD0DA8" w:rsidRPr="7BD4FFF6">
              <w:rPr>
                <w:rFonts w:cs="Arial"/>
                <w:b/>
                <w:bCs/>
                <w:i/>
                <w:iCs/>
                <w:sz w:val="22"/>
              </w:rPr>
              <w:t xml:space="preserve">capital </w:t>
            </w:r>
            <w:r w:rsidR="779E8DC2" w:rsidRPr="7BD4FFF6">
              <w:rPr>
                <w:rFonts w:cs="Arial"/>
                <w:b/>
                <w:bCs/>
                <w:i/>
                <w:iCs/>
                <w:sz w:val="22"/>
              </w:rPr>
              <w:t>infrastructure funding</w:t>
            </w:r>
          </w:p>
          <w:p w14:paraId="547EA376" w14:textId="0E384A97" w:rsidR="3934650E" w:rsidRDefault="664DDB52" w:rsidP="7BD4FFF6">
            <w:pPr>
              <w:jc w:val="both"/>
              <w:rPr>
                <w:rFonts w:cs="Arial"/>
                <w:sz w:val="22"/>
              </w:rPr>
            </w:pPr>
            <w:r w:rsidRPr="7BD4FFF6">
              <w:rPr>
                <w:rFonts w:cs="Arial"/>
                <w:sz w:val="22"/>
              </w:rPr>
              <w:t>For the following questions, please ignore any additional limitations such as resource and planning</w:t>
            </w:r>
            <w:r w:rsidR="4A9E77A5" w:rsidRPr="7BD4FFF6">
              <w:rPr>
                <w:rFonts w:cs="Arial"/>
                <w:sz w:val="22"/>
              </w:rPr>
              <w:t>.</w:t>
            </w:r>
          </w:p>
          <w:p w14:paraId="57E8C8F6" w14:textId="5E461DC7" w:rsidR="7BD4FFF6" w:rsidRDefault="7BD4FFF6" w:rsidP="7BD4FFF6">
            <w:pPr>
              <w:jc w:val="both"/>
              <w:rPr>
                <w:rFonts w:cs="Arial"/>
                <w:sz w:val="22"/>
              </w:rPr>
            </w:pPr>
          </w:p>
          <w:p w14:paraId="1E3E51BE" w14:textId="52DB58BA" w:rsidR="38406717" w:rsidRDefault="38406717" w:rsidP="7BD4FFF6">
            <w:pPr>
              <w:jc w:val="both"/>
            </w:pPr>
            <w:r w:rsidRPr="7BD4FFF6">
              <w:rPr>
                <w:rFonts w:eastAsia="Arial" w:cs="Arial"/>
                <w:sz w:val="22"/>
              </w:rPr>
              <w:t xml:space="preserve">Although </w:t>
            </w:r>
            <w:proofErr w:type="gramStart"/>
            <w:r w:rsidRPr="7BD4FFF6">
              <w:rPr>
                <w:rFonts w:eastAsia="Arial" w:cs="Arial"/>
                <w:sz w:val="22"/>
              </w:rPr>
              <w:t>the majority of</w:t>
            </w:r>
            <w:proofErr w:type="gramEnd"/>
            <w:r w:rsidRPr="7BD4FFF6">
              <w:rPr>
                <w:rFonts w:eastAsia="Arial" w:cs="Arial"/>
                <w:sz w:val="22"/>
              </w:rPr>
              <w:t xml:space="preserve"> information will pertain to HEPs' primary sites and campuses, infrastructure not located on these such satellite research facilities should be included in responses to appropriately reflect the full extent of research infrastructure in which HEPs have invested.</w:t>
            </w:r>
          </w:p>
          <w:p w14:paraId="1CDAB633" w14:textId="1176724C" w:rsidR="3934650E" w:rsidRDefault="3934650E" w:rsidP="2DAD810F">
            <w:pPr>
              <w:jc w:val="both"/>
              <w:rPr>
                <w:rFonts w:cs="Arial"/>
                <w:sz w:val="22"/>
              </w:rPr>
            </w:pPr>
          </w:p>
        </w:tc>
      </w:tr>
      <w:tr w:rsidR="190CD1A4" w14:paraId="34F33343" w14:textId="77777777" w:rsidTr="70E88686">
        <w:trPr>
          <w:trHeight w:val="300"/>
        </w:trPr>
        <w:tc>
          <w:tcPr>
            <w:tcW w:w="9360" w:type="dxa"/>
            <w:gridSpan w:val="3"/>
            <w:shd w:val="clear" w:color="auto" w:fill="FBE4D5" w:themeFill="accent2" w:themeFillTint="33"/>
          </w:tcPr>
          <w:p w14:paraId="4CA6EB65" w14:textId="783AA18A" w:rsidR="4386FA72" w:rsidRDefault="4386FA72" w:rsidP="190CD1A4">
            <w:pPr>
              <w:rPr>
                <w:rFonts w:cs="Arial"/>
                <w:b/>
                <w:bCs/>
                <w:sz w:val="22"/>
              </w:rPr>
            </w:pPr>
            <w:r w:rsidRPr="190CD1A4">
              <w:rPr>
                <w:rFonts w:cs="Arial"/>
                <w:b/>
                <w:bCs/>
                <w:sz w:val="22"/>
              </w:rPr>
              <w:t>Core questions (required)</w:t>
            </w:r>
          </w:p>
          <w:p w14:paraId="45C94774" w14:textId="7B5592B5" w:rsidR="2881982C" w:rsidRDefault="2881982C" w:rsidP="190CD1A4">
            <w:pPr>
              <w:rPr>
                <w:rFonts w:cs="Arial"/>
                <w:sz w:val="22"/>
              </w:rPr>
            </w:pPr>
            <w:r w:rsidRPr="190CD1A4">
              <w:rPr>
                <w:rFonts w:cs="Arial"/>
                <w:sz w:val="22"/>
              </w:rPr>
              <w:t>The next 4 questions for this section are compulsory and will provide Research England with a detailed understand HEPs’ future research infrastructure funding needs.</w:t>
            </w:r>
          </w:p>
          <w:p w14:paraId="135C0ACD" w14:textId="0F3C7809" w:rsidR="190CD1A4" w:rsidRDefault="190CD1A4" w:rsidP="190CD1A4">
            <w:pPr>
              <w:rPr>
                <w:rFonts w:cs="Arial"/>
                <w:b/>
                <w:bCs/>
                <w:sz w:val="22"/>
              </w:rPr>
            </w:pPr>
          </w:p>
        </w:tc>
      </w:tr>
      <w:tr w:rsidR="0E741F96" w14:paraId="2C8260CC" w14:textId="77777777" w:rsidTr="70E88686">
        <w:trPr>
          <w:trHeight w:val="300"/>
        </w:trPr>
        <w:tc>
          <w:tcPr>
            <w:tcW w:w="735" w:type="dxa"/>
            <w:shd w:val="clear" w:color="auto" w:fill="FBE4D5" w:themeFill="accent2" w:themeFillTint="33"/>
          </w:tcPr>
          <w:p w14:paraId="3838C888" w14:textId="35D72E5E" w:rsidR="0E741F96" w:rsidRDefault="0E741F96" w:rsidP="2DAD810F">
            <w:pPr>
              <w:rPr>
                <w:rFonts w:cs="Arial"/>
                <w:b/>
                <w:bCs/>
                <w:sz w:val="22"/>
              </w:rPr>
            </w:pPr>
            <w:r w:rsidRPr="2DAD810F">
              <w:rPr>
                <w:rFonts w:cs="Arial"/>
                <w:b/>
                <w:bCs/>
                <w:sz w:val="22"/>
              </w:rPr>
              <w:t>No.</w:t>
            </w:r>
          </w:p>
        </w:tc>
        <w:tc>
          <w:tcPr>
            <w:tcW w:w="6015" w:type="dxa"/>
            <w:shd w:val="clear" w:color="auto" w:fill="FBE4D5" w:themeFill="accent2" w:themeFillTint="33"/>
          </w:tcPr>
          <w:p w14:paraId="51229296" w14:textId="1C96594B" w:rsidR="0E741F96" w:rsidRDefault="0E741F96" w:rsidP="2DAD810F">
            <w:pPr>
              <w:rPr>
                <w:rFonts w:cs="Arial"/>
                <w:b/>
                <w:bCs/>
                <w:sz w:val="22"/>
              </w:rPr>
            </w:pPr>
            <w:r w:rsidRPr="2DAD810F">
              <w:rPr>
                <w:rFonts w:cs="Arial"/>
                <w:b/>
                <w:bCs/>
                <w:sz w:val="22"/>
              </w:rPr>
              <w:t>Question</w:t>
            </w:r>
          </w:p>
          <w:p w14:paraId="6568ECF6" w14:textId="7AC7F578" w:rsidR="0E741F96" w:rsidRDefault="0E741F96" w:rsidP="2DAD810F">
            <w:pPr>
              <w:rPr>
                <w:rFonts w:cs="Arial"/>
                <w:b/>
                <w:bCs/>
                <w:sz w:val="22"/>
              </w:rPr>
            </w:pPr>
          </w:p>
        </w:tc>
        <w:tc>
          <w:tcPr>
            <w:tcW w:w="2610" w:type="dxa"/>
            <w:shd w:val="clear" w:color="auto" w:fill="FBE4D5" w:themeFill="accent2" w:themeFillTint="33"/>
          </w:tcPr>
          <w:p w14:paraId="31594AB4" w14:textId="203B9E86" w:rsidR="0E741F96" w:rsidRDefault="0E741F96" w:rsidP="2DAD810F">
            <w:pPr>
              <w:rPr>
                <w:rFonts w:cs="Arial"/>
                <w:b/>
                <w:bCs/>
                <w:sz w:val="22"/>
              </w:rPr>
            </w:pPr>
            <w:r w:rsidRPr="2DAD810F">
              <w:rPr>
                <w:rFonts w:cs="Arial"/>
                <w:b/>
                <w:bCs/>
                <w:sz w:val="22"/>
              </w:rPr>
              <w:t>Output</w:t>
            </w:r>
          </w:p>
          <w:p w14:paraId="2D2C6B35" w14:textId="7F830BAD" w:rsidR="0E741F96" w:rsidRDefault="0E741F96" w:rsidP="2DAD810F">
            <w:pPr>
              <w:rPr>
                <w:rFonts w:cs="Arial"/>
                <w:b/>
                <w:bCs/>
                <w:sz w:val="22"/>
              </w:rPr>
            </w:pPr>
          </w:p>
        </w:tc>
      </w:tr>
      <w:tr w:rsidR="0E741F96" w14:paraId="2CF0977F" w14:textId="77777777" w:rsidTr="70E88686">
        <w:trPr>
          <w:trHeight w:val="300"/>
        </w:trPr>
        <w:tc>
          <w:tcPr>
            <w:tcW w:w="735" w:type="dxa"/>
            <w:shd w:val="clear" w:color="auto" w:fill="FBE4D5" w:themeFill="accent2" w:themeFillTint="33"/>
          </w:tcPr>
          <w:p w14:paraId="38A5474A" w14:textId="5D354BA6" w:rsidR="4D9D80F8" w:rsidRDefault="24B7ECB1" w:rsidP="2DAD810F">
            <w:pPr>
              <w:rPr>
                <w:rFonts w:cs="Arial"/>
                <w:sz w:val="22"/>
              </w:rPr>
            </w:pPr>
            <w:r w:rsidRPr="2DAD810F">
              <w:rPr>
                <w:rFonts w:cs="Arial"/>
                <w:sz w:val="22"/>
              </w:rPr>
              <w:t>4</w:t>
            </w:r>
            <w:r w:rsidR="7B0DBE5A" w:rsidRPr="2DAD810F">
              <w:rPr>
                <w:rFonts w:cs="Arial"/>
                <w:sz w:val="22"/>
              </w:rPr>
              <w:t>.</w:t>
            </w:r>
            <w:r w:rsidR="6B88CFF8" w:rsidRPr="2DAD810F">
              <w:rPr>
                <w:rFonts w:cs="Arial"/>
                <w:sz w:val="22"/>
              </w:rPr>
              <w:t>1</w:t>
            </w:r>
          </w:p>
          <w:p w14:paraId="03E32C3E" w14:textId="77A62612" w:rsidR="0E741F96" w:rsidRDefault="0E741F96" w:rsidP="2DAD810F">
            <w:pPr>
              <w:rPr>
                <w:rFonts w:cs="Arial"/>
                <w:sz w:val="22"/>
              </w:rPr>
            </w:pPr>
          </w:p>
        </w:tc>
        <w:tc>
          <w:tcPr>
            <w:tcW w:w="6015" w:type="dxa"/>
          </w:tcPr>
          <w:p w14:paraId="6E7935DD" w14:textId="55B5562D" w:rsidR="526E8AFF" w:rsidRDefault="526E8AFF" w:rsidP="70E88686">
            <w:pPr>
              <w:rPr>
                <w:rFonts w:cs="Arial"/>
                <w:sz w:val="22"/>
              </w:rPr>
            </w:pPr>
            <w:r w:rsidRPr="70E88686">
              <w:rPr>
                <w:rFonts w:cs="Arial"/>
                <w:sz w:val="22"/>
              </w:rPr>
              <w:t xml:space="preserve">What amount of capital funding would your HEP require </w:t>
            </w:r>
            <w:proofErr w:type="gramStart"/>
            <w:r w:rsidRPr="70E88686">
              <w:rPr>
                <w:rFonts w:cs="Arial"/>
                <w:sz w:val="22"/>
              </w:rPr>
              <w:t>to bring</w:t>
            </w:r>
            <w:proofErr w:type="gramEnd"/>
            <w:r w:rsidRPr="70E88686">
              <w:rPr>
                <w:rFonts w:cs="Arial"/>
                <w:sz w:val="22"/>
              </w:rPr>
              <w:t xml:space="preserve"> its research estate up to a fully operational and workable condition?</w:t>
            </w:r>
          </w:p>
          <w:p w14:paraId="0AAB1328" w14:textId="0ABB2B81" w:rsidR="0E741F96" w:rsidRDefault="0E741F96" w:rsidP="2DAD810F">
            <w:pPr>
              <w:rPr>
                <w:rFonts w:cs="Arial"/>
                <w:sz w:val="22"/>
              </w:rPr>
            </w:pPr>
          </w:p>
        </w:tc>
        <w:tc>
          <w:tcPr>
            <w:tcW w:w="2610" w:type="dxa"/>
          </w:tcPr>
          <w:p w14:paraId="3443381E" w14:textId="1BD1A7C2" w:rsidR="6B904F99" w:rsidRDefault="39253066" w:rsidP="2DAD810F">
            <w:pPr>
              <w:rPr>
                <w:rFonts w:cs="Arial"/>
                <w:sz w:val="22"/>
              </w:rPr>
            </w:pPr>
            <w:r w:rsidRPr="2DAD810F">
              <w:rPr>
                <w:rFonts w:cs="Arial"/>
                <w:sz w:val="22"/>
              </w:rPr>
              <w:t xml:space="preserve">Figure - </w:t>
            </w:r>
            <w:r w:rsidR="236980C9" w:rsidRPr="2DAD810F">
              <w:rPr>
                <w:rFonts w:cs="Arial"/>
                <w:sz w:val="22"/>
              </w:rPr>
              <w:t>£</w:t>
            </w:r>
          </w:p>
        </w:tc>
      </w:tr>
      <w:tr w:rsidR="7D74D2A1" w14:paraId="5F13E8FD" w14:textId="77777777" w:rsidTr="70E88686">
        <w:trPr>
          <w:trHeight w:val="300"/>
        </w:trPr>
        <w:tc>
          <w:tcPr>
            <w:tcW w:w="735" w:type="dxa"/>
            <w:shd w:val="clear" w:color="auto" w:fill="FBE4D5" w:themeFill="accent2" w:themeFillTint="33"/>
          </w:tcPr>
          <w:p w14:paraId="04DFEEE0" w14:textId="44BF701E" w:rsidR="7748E386" w:rsidRDefault="03195D33" w:rsidP="2DAD810F">
            <w:pPr>
              <w:rPr>
                <w:rFonts w:cs="Arial"/>
                <w:sz w:val="22"/>
              </w:rPr>
            </w:pPr>
            <w:r w:rsidRPr="2DAD810F">
              <w:rPr>
                <w:rFonts w:cs="Arial"/>
                <w:sz w:val="22"/>
              </w:rPr>
              <w:t>4.2</w:t>
            </w:r>
          </w:p>
          <w:p w14:paraId="211330A2" w14:textId="31F678EA" w:rsidR="7D74D2A1" w:rsidRDefault="7D74D2A1" w:rsidP="2DAD810F">
            <w:pPr>
              <w:rPr>
                <w:rFonts w:cs="Arial"/>
                <w:sz w:val="22"/>
              </w:rPr>
            </w:pPr>
          </w:p>
        </w:tc>
        <w:tc>
          <w:tcPr>
            <w:tcW w:w="6015" w:type="dxa"/>
          </w:tcPr>
          <w:p w14:paraId="5517ADE5" w14:textId="5E1BDCC1" w:rsidR="47EFFB88" w:rsidRDefault="47EFFB88" w:rsidP="70E88686">
            <w:pPr>
              <w:rPr>
                <w:rFonts w:cs="Arial"/>
                <w:sz w:val="22"/>
              </w:rPr>
            </w:pPr>
            <w:r w:rsidRPr="70E88686">
              <w:rPr>
                <w:rFonts w:cs="Arial"/>
                <w:sz w:val="22"/>
              </w:rPr>
              <w:t>What would this amount (in 4.1) represent as a percentage of your HEP’s current annual research infrastructure budget?</w:t>
            </w:r>
          </w:p>
          <w:p w14:paraId="408CB6E9" w14:textId="7D8C35A8" w:rsidR="7D74D2A1" w:rsidRDefault="7D74D2A1" w:rsidP="2DAD810F">
            <w:pPr>
              <w:rPr>
                <w:rFonts w:cs="Arial"/>
                <w:sz w:val="22"/>
              </w:rPr>
            </w:pPr>
          </w:p>
        </w:tc>
        <w:tc>
          <w:tcPr>
            <w:tcW w:w="2610" w:type="dxa"/>
          </w:tcPr>
          <w:p w14:paraId="357F7CA1" w14:textId="4080C0EC" w:rsidR="7CD45A46" w:rsidRDefault="3A46A166" w:rsidP="2DAD810F">
            <w:pPr>
              <w:rPr>
                <w:rFonts w:cs="Arial"/>
                <w:sz w:val="22"/>
              </w:rPr>
            </w:pPr>
            <w:r w:rsidRPr="2DAD810F">
              <w:rPr>
                <w:rFonts w:cs="Arial"/>
                <w:sz w:val="22"/>
              </w:rPr>
              <w:t>Figure - %</w:t>
            </w:r>
          </w:p>
        </w:tc>
      </w:tr>
      <w:tr w:rsidR="0E741F96" w14:paraId="1FEC9A94" w14:textId="77777777" w:rsidTr="70E88686">
        <w:trPr>
          <w:trHeight w:val="300"/>
        </w:trPr>
        <w:tc>
          <w:tcPr>
            <w:tcW w:w="735" w:type="dxa"/>
            <w:shd w:val="clear" w:color="auto" w:fill="FBE4D5" w:themeFill="accent2" w:themeFillTint="33"/>
          </w:tcPr>
          <w:p w14:paraId="1530F464" w14:textId="2BC6EC3F" w:rsidR="46911225" w:rsidRDefault="083C9570" w:rsidP="2DAD810F">
            <w:pPr>
              <w:rPr>
                <w:rFonts w:cs="Arial"/>
                <w:sz w:val="22"/>
              </w:rPr>
            </w:pPr>
            <w:r w:rsidRPr="2DAD810F">
              <w:rPr>
                <w:rFonts w:cs="Arial"/>
                <w:sz w:val="22"/>
              </w:rPr>
              <w:t>4</w:t>
            </w:r>
            <w:r w:rsidR="0E741F96" w:rsidRPr="2DAD810F">
              <w:rPr>
                <w:rFonts w:cs="Arial"/>
                <w:sz w:val="22"/>
              </w:rPr>
              <w:t>.</w:t>
            </w:r>
            <w:r w:rsidR="57C31A6C" w:rsidRPr="2DAD810F">
              <w:rPr>
                <w:rFonts w:cs="Arial"/>
                <w:sz w:val="22"/>
              </w:rPr>
              <w:t>3</w:t>
            </w:r>
          </w:p>
          <w:p w14:paraId="29B5D1FA" w14:textId="2EF94B29" w:rsidR="0E741F96" w:rsidRDefault="0E741F96" w:rsidP="2DAD810F">
            <w:pPr>
              <w:rPr>
                <w:rFonts w:cs="Arial"/>
                <w:sz w:val="22"/>
              </w:rPr>
            </w:pPr>
          </w:p>
        </w:tc>
        <w:tc>
          <w:tcPr>
            <w:tcW w:w="6015" w:type="dxa"/>
          </w:tcPr>
          <w:p w14:paraId="76D92ED7" w14:textId="5B19B80A" w:rsidR="63053AE6" w:rsidRDefault="63053AE6" w:rsidP="70E88686">
            <w:pPr>
              <w:rPr>
                <w:rFonts w:cs="Arial"/>
                <w:sz w:val="22"/>
              </w:rPr>
            </w:pPr>
            <w:r w:rsidRPr="70E88686">
              <w:rPr>
                <w:rFonts w:cs="Arial"/>
                <w:sz w:val="22"/>
              </w:rPr>
              <w:t>What is the annual amount of capital funding that the HEP would require additionally to the figure from 4.1 to maintain a steady state of a fully operational research estate?</w:t>
            </w:r>
          </w:p>
          <w:p w14:paraId="43068E19" w14:textId="6B0F0B64" w:rsidR="0E741F96" w:rsidRDefault="0E741F96" w:rsidP="2DAD810F">
            <w:pPr>
              <w:rPr>
                <w:rFonts w:cs="Arial"/>
                <w:sz w:val="22"/>
              </w:rPr>
            </w:pPr>
          </w:p>
        </w:tc>
        <w:tc>
          <w:tcPr>
            <w:tcW w:w="2610" w:type="dxa"/>
          </w:tcPr>
          <w:p w14:paraId="20564ED4" w14:textId="0022EFBA" w:rsidR="6FD1A798" w:rsidRDefault="32C8E5D9" w:rsidP="2DAD810F">
            <w:pPr>
              <w:rPr>
                <w:rFonts w:cs="Arial"/>
                <w:sz w:val="22"/>
              </w:rPr>
            </w:pPr>
            <w:r w:rsidRPr="2DAD810F">
              <w:rPr>
                <w:rFonts w:cs="Arial"/>
                <w:sz w:val="22"/>
              </w:rPr>
              <w:t xml:space="preserve">Figure - </w:t>
            </w:r>
            <w:r w:rsidR="5F2572A6" w:rsidRPr="2DAD810F">
              <w:rPr>
                <w:rFonts w:cs="Arial"/>
                <w:sz w:val="22"/>
              </w:rPr>
              <w:t>£</w:t>
            </w:r>
          </w:p>
          <w:p w14:paraId="545F816B" w14:textId="09A70F0C" w:rsidR="0E741F96" w:rsidRDefault="0E741F96" w:rsidP="2DAD810F">
            <w:pPr>
              <w:rPr>
                <w:rFonts w:cs="Arial"/>
                <w:sz w:val="22"/>
              </w:rPr>
            </w:pPr>
          </w:p>
        </w:tc>
      </w:tr>
      <w:tr w:rsidR="0E741F96" w14:paraId="6D03BC09" w14:textId="77777777" w:rsidTr="70E88686">
        <w:trPr>
          <w:trHeight w:val="300"/>
        </w:trPr>
        <w:tc>
          <w:tcPr>
            <w:tcW w:w="735" w:type="dxa"/>
            <w:shd w:val="clear" w:color="auto" w:fill="FBE4D5" w:themeFill="accent2" w:themeFillTint="33"/>
          </w:tcPr>
          <w:p w14:paraId="450EC14A" w14:textId="44B7171E" w:rsidR="46911225" w:rsidRDefault="083C9570" w:rsidP="2DAD810F">
            <w:pPr>
              <w:rPr>
                <w:rFonts w:cs="Arial"/>
                <w:sz w:val="22"/>
              </w:rPr>
            </w:pPr>
            <w:r w:rsidRPr="2DAD810F">
              <w:rPr>
                <w:rFonts w:cs="Arial"/>
                <w:sz w:val="22"/>
              </w:rPr>
              <w:t>4</w:t>
            </w:r>
            <w:r w:rsidR="0E741F96" w:rsidRPr="2DAD810F">
              <w:rPr>
                <w:rFonts w:cs="Arial"/>
                <w:sz w:val="22"/>
              </w:rPr>
              <w:t>.</w:t>
            </w:r>
            <w:r w:rsidR="27A61BB5" w:rsidRPr="2DAD810F">
              <w:rPr>
                <w:rFonts w:cs="Arial"/>
                <w:sz w:val="22"/>
              </w:rPr>
              <w:t>4</w:t>
            </w:r>
          </w:p>
          <w:p w14:paraId="43F2DE53" w14:textId="65530C5F" w:rsidR="0E741F96" w:rsidRDefault="0E741F96" w:rsidP="2DAD810F">
            <w:pPr>
              <w:rPr>
                <w:rFonts w:cs="Arial"/>
                <w:sz w:val="22"/>
              </w:rPr>
            </w:pPr>
          </w:p>
        </w:tc>
        <w:tc>
          <w:tcPr>
            <w:tcW w:w="6015" w:type="dxa"/>
          </w:tcPr>
          <w:p w14:paraId="4237180F" w14:textId="5A2059A7" w:rsidR="27FF9D67" w:rsidRDefault="27FF9D67" w:rsidP="70E88686">
            <w:pPr>
              <w:rPr>
                <w:rFonts w:cs="Arial"/>
                <w:sz w:val="22"/>
              </w:rPr>
            </w:pPr>
            <w:r w:rsidRPr="70E88686">
              <w:rPr>
                <w:rFonts w:cs="Arial"/>
                <w:sz w:val="22"/>
              </w:rPr>
              <w:t>On top of the figure from 4.3, what further amount of capital funding would be required for the HEP to meet its longer-term strategic research infrastructure ambitions over the next 5 years?</w:t>
            </w:r>
          </w:p>
          <w:p w14:paraId="0056D423" w14:textId="3A1745FD" w:rsidR="0E741F96" w:rsidRDefault="0E741F96" w:rsidP="2DAD810F">
            <w:pPr>
              <w:rPr>
                <w:rFonts w:cs="Arial"/>
                <w:sz w:val="22"/>
              </w:rPr>
            </w:pPr>
          </w:p>
        </w:tc>
        <w:tc>
          <w:tcPr>
            <w:tcW w:w="2610" w:type="dxa"/>
          </w:tcPr>
          <w:p w14:paraId="776A7CB4" w14:textId="312673B0" w:rsidR="215EC826" w:rsidRDefault="1A70C929" w:rsidP="2DAD810F">
            <w:pPr>
              <w:rPr>
                <w:rFonts w:cs="Arial"/>
                <w:sz w:val="22"/>
              </w:rPr>
            </w:pPr>
            <w:r w:rsidRPr="2DAD810F">
              <w:rPr>
                <w:rFonts w:cs="Arial"/>
                <w:sz w:val="22"/>
              </w:rPr>
              <w:t xml:space="preserve">Figure - </w:t>
            </w:r>
            <w:r w:rsidR="5F2572A6" w:rsidRPr="2DAD810F">
              <w:rPr>
                <w:rFonts w:cs="Arial"/>
                <w:sz w:val="22"/>
              </w:rPr>
              <w:t>£</w:t>
            </w:r>
          </w:p>
          <w:p w14:paraId="147C2C04" w14:textId="6535A6BA" w:rsidR="0E741F96" w:rsidRDefault="0E741F96" w:rsidP="2DAD810F">
            <w:pPr>
              <w:rPr>
                <w:rFonts w:cs="Arial"/>
                <w:sz w:val="22"/>
              </w:rPr>
            </w:pPr>
          </w:p>
        </w:tc>
      </w:tr>
      <w:tr w:rsidR="190CD1A4" w14:paraId="5176B8B3" w14:textId="77777777" w:rsidTr="70E88686">
        <w:trPr>
          <w:trHeight w:val="300"/>
        </w:trPr>
        <w:tc>
          <w:tcPr>
            <w:tcW w:w="9360" w:type="dxa"/>
            <w:gridSpan w:val="3"/>
            <w:shd w:val="clear" w:color="auto" w:fill="FBE4D5" w:themeFill="accent2" w:themeFillTint="33"/>
          </w:tcPr>
          <w:p w14:paraId="65BF6F01" w14:textId="25F2FA23" w:rsidR="190CD1A4" w:rsidRDefault="190CD1A4" w:rsidP="190CD1A4">
            <w:pPr>
              <w:rPr>
                <w:rFonts w:cs="Arial"/>
                <w:sz w:val="22"/>
              </w:rPr>
            </w:pPr>
          </w:p>
        </w:tc>
      </w:tr>
      <w:tr w:rsidR="190CD1A4" w14:paraId="52BD6285" w14:textId="77777777" w:rsidTr="70E88686">
        <w:trPr>
          <w:trHeight w:val="300"/>
        </w:trPr>
        <w:tc>
          <w:tcPr>
            <w:tcW w:w="9360" w:type="dxa"/>
            <w:gridSpan w:val="3"/>
            <w:shd w:val="clear" w:color="auto" w:fill="FBE4D5" w:themeFill="accent2" w:themeFillTint="33"/>
          </w:tcPr>
          <w:p w14:paraId="512CB333" w14:textId="6BFD9736" w:rsidR="4C7B689F" w:rsidRDefault="4C7B689F" w:rsidP="190CD1A4">
            <w:pPr>
              <w:rPr>
                <w:rFonts w:cs="Arial"/>
                <w:b/>
                <w:bCs/>
                <w:sz w:val="22"/>
              </w:rPr>
            </w:pPr>
            <w:r w:rsidRPr="190CD1A4">
              <w:rPr>
                <w:rFonts w:cs="Arial"/>
                <w:b/>
                <w:bCs/>
                <w:sz w:val="22"/>
              </w:rPr>
              <w:t>Additional questions (optional but encouraged)</w:t>
            </w:r>
          </w:p>
          <w:p w14:paraId="23E5E71C" w14:textId="6C7E4A03" w:rsidR="1842B1E6" w:rsidRDefault="58D5126E" w:rsidP="7F3368C3">
            <w:pPr>
              <w:rPr>
                <w:rFonts w:cs="Arial"/>
                <w:sz w:val="22"/>
              </w:rPr>
            </w:pPr>
            <w:r w:rsidRPr="7F3368C3">
              <w:rPr>
                <w:rFonts w:cs="Arial"/>
                <w:sz w:val="22"/>
              </w:rPr>
              <w:t>The f</w:t>
            </w:r>
            <w:r w:rsidR="14CC8885" w:rsidRPr="7F3368C3">
              <w:rPr>
                <w:rFonts w:cs="Arial"/>
                <w:sz w:val="22"/>
              </w:rPr>
              <w:t>inal 3</w:t>
            </w:r>
            <w:r w:rsidRPr="7F3368C3">
              <w:rPr>
                <w:rFonts w:cs="Arial"/>
                <w:sz w:val="22"/>
              </w:rPr>
              <w:t xml:space="preserve"> questions are optional for HEPs to provide responses to</w:t>
            </w:r>
            <w:r w:rsidR="00D8B8E4" w:rsidRPr="7F3368C3">
              <w:rPr>
                <w:rFonts w:cs="Arial"/>
                <w:sz w:val="22"/>
              </w:rPr>
              <w:t xml:space="preserve">. </w:t>
            </w:r>
            <w:r w:rsidRPr="7F3368C3">
              <w:rPr>
                <w:rFonts w:cs="Arial"/>
                <w:sz w:val="22"/>
              </w:rPr>
              <w:t>Research England would encourage HEPs to provide this information, where possible, as it will provide valuable contextualisation to the core questions for this section</w:t>
            </w:r>
            <w:r w:rsidR="00D8B8E4" w:rsidRPr="7F3368C3">
              <w:rPr>
                <w:rFonts w:cs="Arial"/>
                <w:sz w:val="22"/>
              </w:rPr>
              <w:t xml:space="preserve">. </w:t>
            </w:r>
            <w:r w:rsidRPr="7F3368C3">
              <w:rPr>
                <w:rFonts w:cs="Arial"/>
                <w:sz w:val="22"/>
              </w:rPr>
              <w:t xml:space="preserve">More detailed data sets across the HEP landscape will enable Research England to more compelling case for increased infrastructure funding in the future. </w:t>
            </w:r>
            <w:r w:rsidR="3BF59C0F" w:rsidRPr="7F3368C3">
              <w:rPr>
                <w:rFonts w:cs="Arial"/>
                <w:sz w:val="22"/>
              </w:rPr>
              <w:t>We appreciate that HEPs may only be able to provide answers to certain questions</w:t>
            </w:r>
            <w:r w:rsidR="7448B564" w:rsidRPr="7F3368C3">
              <w:rPr>
                <w:rFonts w:cs="Arial"/>
                <w:sz w:val="22"/>
              </w:rPr>
              <w:t>.</w:t>
            </w:r>
          </w:p>
          <w:p w14:paraId="7250DE48" w14:textId="7479F07A" w:rsidR="190CD1A4" w:rsidRDefault="190CD1A4" w:rsidP="190CD1A4">
            <w:pPr>
              <w:rPr>
                <w:rFonts w:cs="Arial"/>
                <w:sz w:val="22"/>
              </w:rPr>
            </w:pPr>
          </w:p>
        </w:tc>
      </w:tr>
      <w:tr w:rsidR="7D74D2A1" w14:paraId="5758A4C4" w14:textId="77777777" w:rsidTr="70E88686">
        <w:trPr>
          <w:trHeight w:val="300"/>
        </w:trPr>
        <w:tc>
          <w:tcPr>
            <w:tcW w:w="735" w:type="dxa"/>
            <w:shd w:val="clear" w:color="auto" w:fill="FBE4D5" w:themeFill="accent2" w:themeFillTint="33"/>
          </w:tcPr>
          <w:p w14:paraId="51DC063A" w14:textId="0F21A06F" w:rsidR="73690BEF" w:rsidRDefault="3CE64970" w:rsidP="2DAD810F">
            <w:pPr>
              <w:rPr>
                <w:rFonts w:cs="Arial"/>
                <w:sz w:val="22"/>
              </w:rPr>
            </w:pPr>
            <w:r w:rsidRPr="2DAD810F">
              <w:rPr>
                <w:rFonts w:cs="Arial"/>
                <w:sz w:val="22"/>
              </w:rPr>
              <w:t>4.</w:t>
            </w:r>
            <w:r w:rsidR="59E94F5F" w:rsidRPr="2DAD810F">
              <w:rPr>
                <w:rFonts w:cs="Arial"/>
                <w:sz w:val="22"/>
              </w:rPr>
              <w:t>5</w:t>
            </w:r>
          </w:p>
        </w:tc>
        <w:tc>
          <w:tcPr>
            <w:tcW w:w="6015" w:type="dxa"/>
          </w:tcPr>
          <w:p w14:paraId="1678DBF7" w14:textId="2962EEFA" w:rsidR="6CB58202" w:rsidRDefault="6CB58202" w:rsidP="70E88686">
            <w:pPr>
              <w:rPr>
                <w:rFonts w:cs="Arial"/>
                <w:sz w:val="22"/>
              </w:rPr>
            </w:pPr>
            <w:r w:rsidRPr="70E88686">
              <w:rPr>
                <w:rFonts w:cs="Arial"/>
                <w:sz w:val="22"/>
              </w:rPr>
              <w:t xml:space="preserve">What is the HEP strategically prioritising to spend its research infrastructure budget on over the next 5 years? </w:t>
            </w:r>
          </w:p>
          <w:p w14:paraId="71AD461F" w14:textId="5AE7E10A" w:rsidR="70E88686" w:rsidRDefault="70E88686" w:rsidP="70E88686">
            <w:pPr>
              <w:rPr>
                <w:rFonts w:cs="Arial"/>
                <w:sz w:val="22"/>
              </w:rPr>
            </w:pPr>
          </w:p>
          <w:p w14:paraId="43F084EA" w14:textId="3B431864" w:rsidR="6CB58202" w:rsidRDefault="6CB58202" w:rsidP="70E88686">
            <w:pPr>
              <w:rPr>
                <w:rFonts w:cs="Arial"/>
                <w:sz w:val="22"/>
              </w:rPr>
            </w:pPr>
            <w:r w:rsidRPr="70E88686">
              <w:rPr>
                <w:rFonts w:cs="Arial"/>
                <w:sz w:val="22"/>
              </w:rPr>
              <w:t>Please select 5 of the following options in order of priority. If other, please provide additional details.</w:t>
            </w:r>
          </w:p>
          <w:p w14:paraId="7A826FE1" w14:textId="19D5A2BE" w:rsidR="70E88686" w:rsidRDefault="70E88686" w:rsidP="70E88686">
            <w:pPr>
              <w:rPr>
                <w:rFonts w:cs="Arial"/>
                <w:sz w:val="22"/>
              </w:rPr>
            </w:pPr>
          </w:p>
          <w:p w14:paraId="53DE7971" w14:textId="49BB1E04" w:rsidR="70E88686" w:rsidRDefault="70E88686" w:rsidP="70E88686">
            <w:pPr>
              <w:rPr>
                <w:rFonts w:cs="Arial"/>
                <w:sz w:val="22"/>
              </w:rPr>
            </w:pPr>
          </w:p>
          <w:p w14:paraId="1AC48A26" w14:textId="2D9F51E2" w:rsidR="7D74D2A1" w:rsidRDefault="7D74D2A1" w:rsidP="2DAD810F">
            <w:pPr>
              <w:rPr>
                <w:rFonts w:cs="Arial"/>
                <w:sz w:val="22"/>
              </w:rPr>
            </w:pPr>
          </w:p>
        </w:tc>
        <w:tc>
          <w:tcPr>
            <w:tcW w:w="2610" w:type="dxa"/>
          </w:tcPr>
          <w:p w14:paraId="61DEAE90" w14:textId="02F6DE4D"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up to 5 options from </w:t>
            </w:r>
            <w:proofErr w:type="gramStart"/>
            <w:r w:rsidRPr="190CD1A4">
              <w:rPr>
                <w:rFonts w:eastAsia="Arial" w:cs="Arial"/>
                <w:color w:val="000000" w:themeColor="text1"/>
                <w:sz w:val="22"/>
              </w:rPr>
              <w:t>list</w:t>
            </w:r>
            <w:proofErr w:type="gramEnd"/>
          </w:p>
          <w:p w14:paraId="1F4ED4AF" w14:textId="53E962C1"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New buildings</w:t>
            </w:r>
          </w:p>
          <w:p w14:paraId="15380A90" w14:textId="0A9CB8E3"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General maintenance of buildings</w:t>
            </w:r>
          </w:p>
          <w:p w14:paraId="6729BBB3" w14:textId="74C64DAB"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 xml:space="preserve">Complete refurbishment/ </w:t>
            </w:r>
            <w:r w:rsidRPr="190CD1A4">
              <w:rPr>
                <w:rFonts w:eastAsia="Arial" w:cs="Arial"/>
                <w:color w:val="000000" w:themeColor="text1"/>
                <w:sz w:val="22"/>
              </w:rPr>
              <w:lastRenderedPageBreak/>
              <w:t>repurposing of buildings</w:t>
            </w:r>
          </w:p>
          <w:p w14:paraId="552AF1F0" w14:textId="0F6E2D5E"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Replacement of buildings</w:t>
            </w:r>
          </w:p>
          <w:p w14:paraId="47BAAE9D" w14:textId="44B00495"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New equipment</w:t>
            </w:r>
          </w:p>
          <w:p w14:paraId="509F3AF8" w14:textId="6D10E630"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General maintenance of equipment</w:t>
            </w:r>
          </w:p>
          <w:p w14:paraId="1F517F27" w14:textId="711B2B9D"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Complete refurbishment/ repurposing of equipment</w:t>
            </w:r>
          </w:p>
          <w:p w14:paraId="38F2FD8C" w14:textId="1ACEC546"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Replacement of equipment</w:t>
            </w:r>
          </w:p>
          <w:p w14:paraId="0827502C" w14:textId="4EAEDE00"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New e-infrastructure</w:t>
            </w:r>
          </w:p>
          <w:p w14:paraId="6FBA7A09" w14:textId="5FF8FA83"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General maintenance of e-infrastructure</w:t>
            </w:r>
          </w:p>
          <w:p w14:paraId="0DD5A2C9" w14:textId="7A71FC1E"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Complete refurbishment/ repurposing of e-infrastructure</w:t>
            </w:r>
          </w:p>
          <w:p w14:paraId="3FFE366E" w14:textId="7C37A7EE"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Replacement of e-infrastructure</w:t>
            </w:r>
          </w:p>
          <w:p w14:paraId="4C297464" w14:textId="0654C562"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Environmental sustainability</w:t>
            </w:r>
          </w:p>
          <w:p w14:paraId="71ED6220" w14:textId="60549551"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Accessibility</w:t>
            </w:r>
          </w:p>
          <w:p w14:paraId="6D075A53" w14:textId="1ACF5685"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Utilities and infrastructure usage costs</w:t>
            </w:r>
          </w:p>
          <w:p w14:paraId="34EBD060" w14:textId="2BACE71E" w:rsidR="190CD1A4" w:rsidRDefault="190CD1A4" w:rsidP="00643383">
            <w:pPr>
              <w:pStyle w:val="ListParagraph"/>
              <w:numPr>
                <w:ilvl w:val="0"/>
                <w:numId w:val="11"/>
              </w:numPr>
              <w:rPr>
                <w:rFonts w:eastAsia="Arial" w:cs="Arial"/>
                <w:color w:val="000000" w:themeColor="text1"/>
                <w:sz w:val="22"/>
              </w:rPr>
            </w:pPr>
            <w:r w:rsidRPr="190CD1A4">
              <w:rPr>
                <w:rFonts w:eastAsia="Arial" w:cs="Arial"/>
                <w:color w:val="000000" w:themeColor="text1"/>
                <w:sz w:val="22"/>
              </w:rPr>
              <w:t>Other (free text option)</w:t>
            </w:r>
          </w:p>
          <w:p w14:paraId="1E5C1A91" w14:textId="4B4640F4" w:rsidR="190CD1A4" w:rsidRDefault="190CD1A4" w:rsidP="190CD1A4">
            <w:pPr>
              <w:rPr>
                <w:rFonts w:eastAsia="Arial" w:cs="Arial"/>
                <w:color w:val="000000" w:themeColor="text1"/>
                <w:sz w:val="22"/>
              </w:rPr>
            </w:pPr>
          </w:p>
        </w:tc>
      </w:tr>
      <w:tr w:rsidR="0E741F96" w14:paraId="7179E363" w14:textId="77777777" w:rsidTr="70E88686">
        <w:trPr>
          <w:trHeight w:val="300"/>
        </w:trPr>
        <w:tc>
          <w:tcPr>
            <w:tcW w:w="735" w:type="dxa"/>
            <w:shd w:val="clear" w:color="auto" w:fill="FBE4D5" w:themeFill="accent2" w:themeFillTint="33"/>
          </w:tcPr>
          <w:p w14:paraId="06C927ED" w14:textId="0533D0FA" w:rsidR="0E741F96" w:rsidRDefault="475E8D7F" w:rsidP="2DAD810F">
            <w:pPr>
              <w:rPr>
                <w:rFonts w:cs="Arial"/>
                <w:sz w:val="22"/>
              </w:rPr>
            </w:pPr>
            <w:r w:rsidRPr="2DAD810F">
              <w:rPr>
                <w:rFonts w:cs="Arial"/>
                <w:sz w:val="22"/>
              </w:rPr>
              <w:lastRenderedPageBreak/>
              <w:t>4.</w:t>
            </w:r>
            <w:r w:rsidR="2A8EBE61" w:rsidRPr="2DAD810F">
              <w:rPr>
                <w:rFonts w:cs="Arial"/>
                <w:sz w:val="22"/>
              </w:rPr>
              <w:t>6</w:t>
            </w:r>
          </w:p>
          <w:p w14:paraId="665CA741" w14:textId="3DDF002F" w:rsidR="0E741F96" w:rsidRDefault="0E741F96" w:rsidP="2DAD810F">
            <w:pPr>
              <w:rPr>
                <w:rFonts w:cs="Arial"/>
                <w:sz w:val="22"/>
              </w:rPr>
            </w:pPr>
          </w:p>
        </w:tc>
        <w:tc>
          <w:tcPr>
            <w:tcW w:w="6015" w:type="dxa"/>
          </w:tcPr>
          <w:p w14:paraId="62DB8E7A" w14:textId="34751284" w:rsidR="62705D7D" w:rsidRDefault="208058CF" w:rsidP="70E88686">
            <w:pPr>
              <w:rPr>
                <w:rFonts w:cs="Arial"/>
                <w:sz w:val="22"/>
              </w:rPr>
            </w:pPr>
            <w:r w:rsidRPr="70E88686">
              <w:rPr>
                <w:rFonts w:cs="Arial"/>
                <w:sz w:val="22"/>
              </w:rPr>
              <w:t xml:space="preserve">Where is the greatest need for </w:t>
            </w:r>
            <w:r w:rsidR="04DF87B0" w:rsidRPr="70E88686">
              <w:rPr>
                <w:rFonts w:cs="Arial"/>
                <w:sz w:val="22"/>
              </w:rPr>
              <w:t>strategically targeted</w:t>
            </w:r>
            <w:r w:rsidRPr="70E88686">
              <w:rPr>
                <w:rFonts w:cs="Arial"/>
                <w:sz w:val="22"/>
              </w:rPr>
              <w:t xml:space="preserve"> research infrastructure investment from Government for your HEP</w:t>
            </w:r>
            <w:r w:rsidR="605B5613" w:rsidRPr="70E88686">
              <w:rPr>
                <w:rFonts w:cs="Arial"/>
                <w:sz w:val="22"/>
              </w:rPr>
              <w:t xml:space="preserve">? Please </w:t>
            </w:r>
            <w:r w:rsidR="2DC4B677" w:rsidRPr="70E88686">
              <w:rPr>
                <w:rFonts w:cs="Arial"/>
                <w:sz w:val="22"/>
              </w:rPr>
              <w:t xml:space="preserve">as many </w:t>
            </w:r>
            <w:r w:rsidR="605B5613" w:rsidRPr="70E88686">
              <w:rPr>
                <w:rFonts w:cs="Arial"/>
                <w:sz w:val="22"/>
              </w:rPr>
              <w:t>of the following options t</w:t>
            </w:r>
            <w:r w:rsidR="7FB32CCF" w:rsidRPr="70E88686">
              <w:rPr>
                <w:rFonts w:cs="Arial"/>
                <w:sz w:val="22"/>
              </w:rPr>
              <w:t>hat are applicable</w:t>
            </w:r>
            <w:r w:rsidR="55718116" w:rsidRPr="70E88686">
              <w:rPr>
                <w:rFonts w:cs="Arial"/>
                <w:sz w:val="22"/>
              </w:rPr>
              <w:t>.</w:t>
            </w:r>
            <w:r w:rsidR="43A76589" w:rsidRPr="70E88686">
              <w:rPr>
                <w:rFonts w:cs="Arial"/>
                <w:sz w:val="22"/>
              </w:rPr>
              <w:t xml:space="preserve"> </w:t>
            </w:r>
          </w:p>
          <w:p w14:paraId="6094C8B5" w14:textId="366F8236" w:rsidR="62705D7D" w:rsidRDefault="62705D7D" w:rsidP="70E88686">
            <w:pPr>
              <w:rPr>
                <w:rFonts w:cs="Arial"/>
                <w:sz w:val="22"/>
              </w:rPr>
            </w:pPr>
          </w:p>
          <w:p w14:paraId="2461C0E8" w14:textId="14A7F550" w:rsidR="62705D7D" w:rsidRDefault="43A76589" w:rsidP="7BD4FFF6">
            <w:pPr>
              <w:rPr>
                <w:rFonts w:cs="Arial"/>
                <w:sz w:val="22"/>
              </w:rPr>
            </w:pPr>
            <w:r w:rsidRPr="70E88686">
              <w:rPr>
                <w:rFonts w:cs="Arial"/>
                <w:sz w:val="22"/>
              </w:rPr>
              <w:t>If you do not feel any would be of value to your HEP, please select none.</w:t>
            </w:r>
          </w:p>
        </w:tc>
        <w:tc>
          <w:tcPr>
            <w:tcW w:w="2610" w:type="dxa"/>
          </w:tcPr>
          <w:p w14:paraId="34D52A3B" w14:textId="0330C10C" w:rsidR="190CD1A4" w:rsidRDefault="190CD1A4" w:rsidP="190CD1A4">
            <w:pPr>
              <w:rPr>
                <w:rFonts w:eastAsia="Arial" w:cs="Arial"/>
                <w:color w:val="000000" w:themeColor="text1"/>
                <w:sz w:val="22"/>
              </w:rPr>
            </w:pPr>
            <w:r w:rsidRPr="190CD1A4">
              <w:rPr>
                <w:rFonts w:eastAsia="Arial" w:cs="Arial"/>
                <w:color w:val="000000" w:themeColor="text1"/>
                <w:sz w:val="22"/>
              </w:rPr>
              <w:t xml:space="preserve">Select all options that </w:t>
            </w:r>
            <w:proofErr w:type="gramStart"/>
            <w:r w:rsidRPr="190CD1A4">
              <w:rPr>
                <w:rFonts w:eastAsia="Arial" w:cs="Arial"/>
                <w:color w:val="000000" w:themeColor="text1"/>
                <w:sz w:val="22"/>
              </w:rPr>
              <w:t>apply</w:t>
            </w:r>
            <w:proofErr w:type="gramEnd"/>
          </w:p>
          <w:p w14:paraId="4A3D1518" w14:textId="3392F798"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Energy efficiency</w:t>
            </w:r>
          </w:p>
          <w:p w14:paraId="7778DFD3" w14:textId="67F1020D"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Environmental sustainability</w:t>
            </w:r>
          </w:p>
          <w:p w14:paraId="0A7719FE" w14:textId="39DD8D43"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Accessibility</w:t>
            </w:r>
          </w:p>
          <w:p w14:paraId="38EBB9D0" w14:textId="47AA248E"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Infrastructure maintenance</w:t>
            </w:r>
          </w:p>
          <w:p w14:paraId="05B283E7" w14:textId="286C891B"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Repurposing/ refurbishment of existing infrastructure</w:t>
            </w:r>
          </w:p>
          <w:p w14:paraId="5935EFC0" w14:textId="0683D6A3"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E-infrastructure</w:t>
            </w:r>
          </w:p>
          <w:p w14:paraId="32F20C63" w14:textId="7F6D1BCC"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New capabilities</w:t>
            </w:r>
          </w:p>
          <w:p w14:paraId="4FC2E573" w14:textId="45986291"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lastRenderedPageBreak/>
              <w:t>None</w:t>
            </w:r>
          </w:p>
          <w:p w14:paraId="5CF0EB7D" w14:textId="41095D17" w:rsidR="190CD1A4" w:rsidRDefault="190CD1A4" w:rsidP="00643383">
            <w:pPr>
              <w:pStyle w:val="ListParagraph"/>
              <w:numPr>
                <w:ilvl w:val="0"/>
                <w:numId w:val="10"/>
              </w:numPr>
              <w:rPr>
                <w:rFonts w:eastAsia="Arial" w:cs="Arial"/>
                <w:color w:val="000000" w:themeColor="text1"/>
                <w:sz w:val="22"/>
              </w:rPr>
            </w:pPr>
            <w:r w:rsidRPr="190CD1A4">
              <w:rPr>
                <w:rFonts w:eastAsia="Arial" w:cs="Arial"/>
                <w:color w:val="000000" w:themeColor="text1"/>
                <w:sz w:val="22"/>
              </w:rPr>
              <w:t>Other (free text option)</w:t>
            </w:r>
          </w:p>
          <w:p w14:paraId="2F655471" w14:textId="06277A1C" w:rsidR="190CD1A4" w:rsidRDefault="190CD1A4" w:rsidP="190CD1A4">
            <w:pPr>
              <w:rPr>
                <w:rFonts w:eastAsia="Arial" w:cs="Arial"/>
                <w:color w:val="000000" w:themeColor="text1"/>
                <w:sz w:val="22"/>
              </w:rPr>
            </w:pPr>
          </w:p>
        </w:tc>
      </w:tr>
      <w:tr w:rsidR="0E741F96" w14:paraId="57052B0E" w14:textId="77777777" w:rsidTr="70E88686">
        <w:trPr>
          <w:trHeight w:val="300"/>
        </w:trPr>
        <w:tc>
          <w:tcPr>
            <w:tcW w:w="735" w:type="dxa"/>
            <w:shd w:val="clear" w:color="auto" w:fill="FBE4D5" w:themeFill="accent2" w:themeFillTint="33"/>
          </w:tcPr>
          <w:p w14:paraId="0F2068B1" w14:textId="19F6F84F" w:rsidR="13055987" w:rsidRDefault="51D04899" w:rsidP="2DAD810F">
            <w:pPr>
              <w:rPr>
                <w:rFonts w:cs="Arial"/>
                <w:sz w:val="22"/>
              </w:rPr>
            </w:pPr>
            <w:r w:rsidRPr="2DAD810F">
              <w:rPr>
                <w:rFonts w:cs="Arial"/>
                <w:sz w:val="22"/>
              </w:rPr>
              <w:lastRenderedPageBreak/>
              <w:t>4</w:t>
            </w:r>
            <w:r w:rsidR="6ADC2270" w:rsidRPr="2DAD810F">
              <w:rPr>
                <w:rFonts w:cs="Arial"/>
                <w:sz w:val="22"/>
              </w:rPr>
              <w:t>.</w:t>
            </w:r>
            <w:r w:rsidR="43F5BFA5" w:rsidRPr="2DAD810F">
              <w:rPr>
                <w:rFonts w:cs="Arial"/>
                <w:sz w:val="22"/>
              </w:rPr>
              <w:t>7</w:t>
            </w:r>
          </w:p>
          <w:p w14:paraId="53D852FF" w14:textId="4BB30CD6" w:rsidR="0E741F96" w:rsidRDefault="0E741F96" w:rsidP="2DAD810F">
            <w:pPr>
              <w:rPr>
                <w:rFonts w:cs="Arial"/>
                <w:sz w:val="22"/>
              </w:rPr>
            </w:pPr>
          </w:p>
        </w:tc>
        <w:tc>
          <w:tcPr>
            <w:tcW w:w="6015" w:type="dxa"/>
          </w:tcPr>
          <w:p w14:paraId="2808BC6B" w14:textId="46125BD3" w:rsidR="0E741F96" w:rsidRDefault="1E09618A" w:rsidP="70E88686">
            <w:pPr>
              <w:rPr>
                <w:rFonts w:cs="Arial"/>
                <w:sz w:val="22"/>
              </w:rPr>
            </w:pPr>
            <w:r w:rsidRPr="70E88686">
              <w:rPr>
                <w:rFonts w:cs="Arial"/>
                <w:sz w:val="22"/>
              </w:rPr>
              <w:t xml:space="preserve">Please provide any relevant additional details in relation to this section </w:t>
            </w:r>
            <w:r w:rsidR="040084EC" w:rsidRPr="70E88686">
              <w:rPr>
                <w:rFonts w:cs="Arial"/>
                <w:sz w:val="22"/>
              </w:rPr>
              <w:t xml:space="preserve">(future capital infrastructure funding) </w:t>
            </w:r>
            <w:r w:rsidRPr="70E88686">
              <w:rPr>
                <w:rFonts w:cs="Arial"/>
                <w:sz w:val="22"/>
              </w:rPr>
              <w:t>as appropriate.</w:t>
            </w:r>
            <w:r w:rsidR="4EAF640F" w:rsidRPr="70E88686">
              <w:rPr>
                <w:rFonts w:cs="Arial"/>
                <w:sz w:val="22"/>
              </w:rPr>
              <w:t xml:space="preserve"> </w:t>
            </w:r>
          </w:p>
          <w:p w14:paraId="56C3E133" w14:textId="3605BE4C" w:rsidR="0E741F96" w:rsidRDefault="0E741F96" w:rsidP="70E88686">
            <w:pPr>
              <w:rPr>
                <w:rFonts w:cs="Arial"/>
                <w:sz w:val="22"/>
              </w:rPr>
            </w:pPr>
          </w:p>
          <w:p w14:paraId="133FC420" w14:textId="0C8B5846" w:rsidR="0E741F96" w:rsidRDefault="4AD34EC8" w:rsidP="70E88686">
            <w:pPr>
              <w:rPr>
                <w:rFonts w:cs="Arial"/>
                <w:sz w:val="22"/>
                <w:lang w:eastAsia="en-GB"/>
              </w:rPr>
            </w:pPr>
            <w:r w:rsidRPr="70E88686">
              <w:rPr>
                <w:rFonts w:cs="Arial"/>
                <w:sz w:val="22"/>
              </w:rPr>
              <w:t xml:space="preserve">Please ensure you reference relevant questions in your response, as necessary. </w:t>
            </w:r>
            <w:r w:rsidR="0E741F96">
              <w:br/>
            </w:r>
            <w:proofErr w:type="gramStart"/>
            <w:r w:rsidRPr="70E88686">
              <w:rPr>
                <w:rFonts w:cs="Arial"/>
                <w:sz w:val="22"/>
              </w:rPr>
              <w:t>In particular we</w:t>
            </w:r>
            <w:proofErr w:type="gramEnd"/>
            <w:r w:rsidRPr="70E88686">
              <w:rPr>
                <w:rFonts w:cs="Arial"/>
                <w:sz w:val="22"/>
              </w:rPr>
              <w:t xml:space="preserve"> would be extremely interested in summaries of any key considerations your HEP may face in relation to the future funding needs and the financial sustainability of its research estate.</w:t>
            </w:r>
          </w:p>
        </w:tc>
        <w:tc>
          <w:tcPr>
            <w:tcW w:w="2610" w:type="dxa"/>
          </w:tcPr>
          <w:p w14:paraId="07C2F2B7" w14:textId="7ACE1A9C" w:rsidR="190CD1A4" w:rsidRDefault="190CD1A4" w:rsidP="190CD1A4">
            <w:pPr>
              <w:rPr>
                <w:rFonts w:eastAsia="Arial" w:cs="Arial"/>
                <w:color w:val="000000" w:themeColor="text1"/>
                <w:sz w:val="22"/>
              </w:rPr>
            </w:pPr>
            <w:r w:rsidRPr="190CD1A4">
              <w:rPr>
                <w:rFonts w:eastAsia="Arial" w:cs="Arial"/>
                <w:color w:val="000000" w:themeColor="text1"/>
                <w:sz w:val="22"/>
              </w:rPr>
              <w:t>Free text</w:t>
            </w:r>
          </w:p>
        </w:tc>
      </w:tr>
    </w:tbl>
    <w:p w14:paraId="3672F8DD" w14:textId="56FBE1F0" w:rsidR="6F445519" w:rsidRDefault="6F445519" w:rsidP="6F445519">
      <w:pPr>
        <w:rPr>
          <w:rFonts w:eastAsia="Arial" w:cs="Arial"/>
          <w:b/>
          <w:bCs/>
          <w:color w:val="000000" w:themeColor="text1"/>
          <w:sz w:val="22"/>
        </w:rPr>
      </w:pPr>
    </w:p>
    <w:p w14:paraId="398802FE" w14:textId="021F1B76" w:rsidR="6F445519" w:rsidRDefault="6F445519" w:rsidP="6F445519">
      <w:pPr>
        <w:rPr>
          <w:rFonts w:eastAsia="Arial" w:cs="Arial"/>
          <w:b/>
          <w:bCs/>
          <w:color w:val="000000" w:themeColor="text1"/>
          <w:sz w:val="22"/>
        </w:rPr>
      </w:pPr>
    </w:p>
    <w:p w14:paraId="06E125EB" w14:textId="60D89A11" w:rsidR="00830C6E" w:rsidRPr="00840287" w:rsidRDefault="00830C6E" w:rsidP="00840287">
      <w:r>
        <w:br w:type="page"/>
      </w:r>
    </w:p>
    <w:sectPr w:rsidR="00830C6E" w:rsidRPr="0084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dip2rFw" int2:invalidationBookmarkName="" int2:hashCode="ZD4DPyxyvbq3AT" int2:id="y7n5hGXl">
      <int2:state int2:value="Rejected" int2:type="AugLoop_Text_Critique"/>
    </int2:bookmark>
    <int2:bookmark int2:bookmarkName="_Int_zz4DSMDY" int2:invalidationBookmarkName="" int2:hashCode="SIR1LlHW6R8HSU" int2:id="2ItJY98D">
      <int2:state int2:value="Rejected" int2:type="AugLoop_Text_Critique"/>
    </int2:bookmark>
    <int2:bookmark int2:bookmarkName="_Int_nvA3LtzY" int2:invalidationBookmarkName="" int2:hashCode="7VRQW1z/uSIZ1c" int2:id="rxHDs0gy">
      <int2:state int2:value="Rejected" int2:type="AugLoop_Text_Critique"/>
    </int2:bookmark>
    <int2:bookmark int2:bookmarkName="_Int_INgle9qh" int2:invalidationBookmarkName="" int2:hashCode="7VRQW1z/uSIZ1c" int2:id="4hbSsVJW">
      <int2:state int2:value="Rejected" int2:type="AugLoop_Text_Critique"/>
    </int2:bookmark>
    <int2:bookmark int2:bookmarkName="_Int_JX8lG5ZX" int2:invalidationBookmarkName="" int2:hashCode="kj5GYXa44cGKD5" int2:id="54g8YcVQ">
      <int2:state int2:value="Rejected" int2:type="AugLoop_Text_Critique"/>
    </int2:bookmark>
    <int2:bookmark int2:bookmarkName="_Int_S43GaZWA" int2:invalidationBookmarkName="" int2:hashCode="kj5GYXa44cGKD5" int2:id="8fRAvnML">
      <int2:state int2:value="Rejected" int2:type="AugLoop_Text_Critique"/>
    </int2:bookmark>
    <int2:bookmark int2:bookmarkName="_Int_gQlVBBqo" int2:invalidationBookmarkName="" int2:hashCode="7VRQW1z/uSIZ1c" int2:id="GvVpjmC1">
      <int2:state int2:value="Rejected" int2:type="AugLoop_Text_Critique"/>
    </int2:bookmark>
    <int2:bookmark int2:bookmarkName="_Int_k051CsVt" int2:invalidationBookmarkName="" int2:hashCode="7VRQW1z/uSIZ1c" int2:id="QFm7eip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337"/>
    <w:multiLevelType w:val="hybridMultilevel"/>
    <w:tmpl w:val="84529DA0"/>
    <w:lvl w:ilvl="0" w:tplc="7B0E408C">
      <w:start w:val="1"/>
      <w:numFmt w:val="bullet"/>
      <w:lvlText w:val=""/>
      <w:lvlJc w:val="left"/>
      <w:pPr>
        <w:ind w:left="720" w:hanging="360"/>
      </w:pPr>
      <w:rPr>
        <w:rFonts w:ascii="Symbol" w:hAnsi="Symbol" w:hint="default"/>
      </w:rPr>
    </w:lvl>
    <w:lvl w:ilvl="1" w:tplc="97F87ECA">
      <w:start w:val="1"/>
      <w:numFmt w:val="bullet"/>
      <w:lvlText w:val="o"/>
      <w:lvlJc w:val="left"/>
      <w:pPr>
        <w:ind w:left="1440" w:hanging="360"/>
      </w:pPr>
      <w:rPr>
        <w:rFonts w:ascii="Courier New" w:hAnsi="Courier New" w:hint="default"/>
      </w:rPr>
    </w:lvl>
    <w:lvl w:ilvl="2" w:tplc="6D6AEFFC">
      <w:start w:val="1"/>
      <w:numFmt w:val="bullet"/>
      <w:lvlText w:val=""/>
      <w:lvlJc w:val="left"/>
      <w:pPr>
        <w:ind w:left="2160" w:hanging="360"/>
      </w:pPr>
      <w:rPr>
        <w:rFonts w:ascii="Wingdings" w:hAnsi="Wingdings" w:hint="default"/>
      </w:rPr>
    </w:lvl>
    <w:lvl w:ilvl="3" w:tplc="1E32CE90">
      <w:start w:val="1"/>
      <w:numFmt w:val="bullet"/>
      <w:lvlText w:val=""/>
      <w:lvlJc w:val="left"/>
      <w:pPr>
        <w:ind w:left="2880" w:hanging="360"/>
      </w:pPr>
      <w:rPr>
        <w:rFonts w:ascii="Symbol" w:hAnsi="Symbol" w:hint="default"/>
      </w:rPr>
    </w:lvl>
    <w:lvl w:ilvl="4" w:tplc="09B0FC2C">
      <w:start w:val="1"/>
      <w:numFmt w:val="bullet"/>
      <w:lvlText w:val="o"/>
      <w:lvlJc w:val="left"/>
      <w:pPr>
        <w:ind w:left="3600" w:hanging="360"/>
      </w:pPr>
      <w:rPr>
        <w:rFonts w:ascii="Courier New" w:hAnsi="Courier New" w:hint="default"/>
      </w:rPr>
    </w:lvl>
    <w:lvl w:ilvl="5" w:tplc="DCECF0DE">
      <w:start w:val="1"/>
      <w:numFmt w:val="bullet"/>
      <w:lvlText w:val=""/>
      <w:lvlJc w:val="left"/>
      <w:pPr>
        <w:ind w:left="4320" w:hanging="360"/>
      </w:pPr>
      <w:rPr>
        <w:rFonts w:ascii="Wingdings" w:hAnsi="Wingdings" w:hint="default"/>
      </w:rPr>
    </w:lvl>
    <w:lvl w:ilvl="6" w:tplc="06EE2896">
      <w:start w:val="1"/>
      <w:numFmt w:val="bullet"/>
      <w:lvlText w:val=""/>
      <w:lvlJc w:val="left"/>
      <w:pPr>
        <w:ind w:left="5040" w:hanging="360"/>
      </w:pPr>
      <w:rPr>
        <w:rFonts w:ascii="Symbol" w:hAnsi="Symbol" w:hint="default"/>
      </w:rPr>
    </w:lvl>
    <w:lvl w:ilvl="7" w:tplc="85FEEA52">
      <w:start w:val="1"/>
      <w:numFmt w:val="bullet"/>
      <w:lvlText w:val="o"/>
      <w:lvlJc w:val="left"/>
      <w:pPr>
        <w:ind w:left="5760" w:hanging="360"/>
      </w:pPr>
      <w:rPr>
        <w:rFonts w:ascii="Courier New" w:hAnsi="Courier New" w:hint="default"/>
      </w:rPr>
    </w:lvl>
    <w:lvl w:ilvl="8" w:tplc="F0128B18">
      <w:start w:val="1"/>
      <w:numFmt w:val="bullet"/>
      <w:lvlText w:val=""/>
      <w:lvlJc w:val="left"/>
      <w:pPr>
        <w:ind w:left="6480" w:hanging="360"/>
      </w:pPr>
      <w:rPr>
        <w:rFonts w:ascii="Wingdings" w:hAnsi="Wingdings" w:hint="default"/>
      </w:rPr>
    </w:lvl>
  </w:abstractNum>
  <w:abstractNum w:abstractNumId="1" w15:restartNumberingAfterBreak="0">
    <w:nsid w:val="0C5A4291"/>
    <w:multiLevelType w:val="hybridMultilevel"/>
    <w:tmpl w:val="0AF01652"/>
    <w:lvl w:ilvl="0" w:tplc="BD26F5CE">
      <w:start w:val="1"/>
      <w:numFmt w:val="bullet"/>
      <w:lvlText w:val=""/>
      <w:lvlJc w:val="left"/>
      <w:pPr>
        <w:ind w:left="720" w:hanging="360"/>
      </w:pPr>
      <w:rPr>
        <w:rFonts w:ascii="Symbol" w:hAnsi="Symbol" w:hint="default"/>
      </w:rPr>
    </w:lvl>
    <w:lvl w:ilvl="1" w:tplc="AC364698">
      <w:start w:val="1"/>
      <w:numFmt w:val="bullet"/>
      <w:lvlText w:val="o"/>
      <w:lvlJc w:val="left"/>
      <w:pPr>
        <w:ind w:left="1440" w:hanging="360"/>
      </w:pPr>
      <w:rPr>
        <w:rFonts w:ascii="Courier New" w:hAnsi="Courier New" w:hint="default"/>
      </w:rPr>
    </w:lvl>
    <w:lvl w:ilvl="2" w:tplc="BAA6E368">
      <w:start w:val="1"/>
      <w:numFmt w:val="bullet"/>
      <w:lvlText w:val=""/>
      <w:lvlJc w:val="left"/>
      <w:pPr>
        <w:ind w:left="2160" w:hanging="360"/>
      </w:pPr>
      <w:rPr>
        <w:rFonts w:ascii="Wingdings" w:hAnsi="Wingdings" w:hint="default"/>
      </w:rPr>
    </w:lvl>
    <w:lvl w:ilvl="3" w:tplc="AE98A454">
      <w:start w:val="1"/>
      <w:numFmt w:val="bullet"/>
      <w:lvlText w:val=""/>
      <w:lvlJc w:val="left"/>
      <w:pPr>
        <w:ind w:left="2880" w:hanging="360"/>
      </w:pPr>
      <w:rPr>
        <w:rFonts w:ascii="Symbol" w:hAnsi="Symbol" w:hint="default"/>
      </w:rPr>
    </w:lvl>
    <w:lvl w:ilvl="4" w:tplc="CBECAD1A">
      <w:start w:val="1"/>
      <w:numFmt w:val="bullet"/>
      <w:lvlText w:val="o"/>
      <w:lvlJc w:val="left"/>
      <w:pPr>
        <w:ind w:left="3600" w:hanging="360"/>
      </w:pPr>
      <w:rPr>
        <w:rFonts w:ascii="Courier New" w:hAnsi="Courier New" w:hint="default"/>
      </w:rPr>
    </w:lvl>
    <w:lvl w:ilvl="5" w:tplc="4DA89278">
      <w:start w:val="1"/>
      <w:numFmt w:val="bullet"/>
      <w:lvlText w:val=""/>
      <w:lvlJc w:val="left"/>
      <w:pPr>
        <w:ind w:left="4320" w:hanging="360"/>
      </w:pPr>
      <w:rPr>
        <w:rFonts w:ascii="Wingdings" w:hAnsi="Wingdings" w:hint="default"/>
      </w:rPr>
    </w:lvl>
    <w:lvl w:ilvl="6" w:tplc="B39633C0">
      <w:start w:val="1"/>
      <w:numFmt w:val="bullet"/>
      <w:lvlText w:val=""/>
      <w:lvlJc w:val="left"/>
      <w:pPr>
        <w:ind w:left="5040" w:hanging="360"/>
      </w:pPr>
      <w:rPr>
        <w:rFonts w:ascii="Symbol" w:hAnsi="Symbol" w:hint="default"/>
      </w:rPr>
    </w:lvl>
    <w:lvl w:ilvl="7" w:tplc="9B744A58">
      <w:start w:val="1"/>
      <w:numFmt w:val="bullet"/>
      <w:lvlText w:val="o"/>
      <w:lvlJc w:val="left"/>
      <w:pPr>
        <w:ind w:left="5760" w:hanging="360"/>
      </w:pPr>
      <w:rPr>
        <w:rFonts w:ascii="Courier New" w:hAnsi="Courier New" w:hint="default"/>
      </w:rPr>
    </w:lvl>
    <w:lvl w:ilvl="8" w:tplc="760AD342">
      <w:start w:val="1"/>
      <w:numFmt w:val="bullet"/>
      <w:lvlText w:val=""/>
      <w:lvlJc w:val="left"/>
      <w:pPr>
        <w:ind w:left="6480" w:hanging="360"/>
      </w:pPr>
      <w:rPr>
        <w:rFonts w:ascii="Wingdings" w:hAnsi="Wingdings" w:hint="default"/>
      </w:rPr>
    </w:lvl>
  </w:abstractNum>
  <w:abstractNum w:abstractNumId="2" w15:restartNumberingAfterBreak="0">
    <w:nsid w:val="1156651E"/>
    <w:multiLevelType w:val="hybridMultilevel"/>
    <w:tmpl w:val="FFFFFFFF"/>
    <w:lvl w:ilvl="0" w:tplc="E0BADB4A">
      <w:start w:val="1"/>
      <w:numFmt w:val="bullet"/>
      <w:lvlText w:val=""/>
      <w:lvlJc w:val="left"/>
      <w:pPr>
        <w:ind w:left="720" w:hanging="360"/>
      </w:pPr>
      <w:rPr>
        <w:rFonts w:ascii="Symbol" w:hAnsi="Symbol" w:hint="default"/>
      </w:rPr>
    </w:lvl>
    <w:lvl w:ilvl="1" w:tplc="26C25C62">
      <w:start w:val="1"/>
      <w:numFmt w:val="bullet"/>
      <w:lvlText w:val="o"/>
      <w:lvlJc w:val="left"/>
      <w:pPr>
        <w:ind w:left="1440" w:hanging="360"/>
      </w:pPr>
      <w:rPr>
        <w:rFonts w:ascii="Courier New" w:hAnsi="Courier New" w:hint="default"/>
      </w:rPr>
    </w:lvl>
    <w:lvl w:ilvl="2" w:tplc="A19C641A">
      <w:start w:val="1"/>
      <w:numFmt w:val="bullet"/>
      <w:lvlText w:val=""/>
      <w:lvlJc w:val="left"/>
      <w:pPr>
        <w:ind w:left="2160" w:hanging="360"/>
      </w:pPr>
      <w:rPr>
        <w:rFonts w:ascii="Wingdings" w:hAnsi="Wingdings" w:hint="default"/>
      </w:rPr>
    </w:lvl>
    <w:lvl w:ilvl="3" w:tplc="B87AA614">
      <w:start w:val="1"/>
      <w:numFmt w:val="bullet"/>
      <w:lvlText w:val=""/>
      <w:lvlJc w:val="left"/>
      <w:pPr>
        <w:ind w:left="2880" w:hanging="360"/>
      </w:pPr>
      <w:rPr>
        <w:rFonts w:ascii="Symbol" w:hAnsi="Symbol" w:hint="default"/>
      </w:rPr>
    </w:lvl>
    <w:lvl w:ilvl="4" w:tplc="D25A503E">
      <w:start w:val="1"/>
      <w:numFmt w:val="bullet"/>
      <w:lvlText w:val="o"/>
      <w:lvlJc w:val="left"/>
      <w:pPr>
        <w:ind w:left="3600" w:hanging="360"/>
      </w:pPr>
      <w:rPr>
        <w:rFonts w:ascii="Courier New" w:hAnsi="Courier New" w:hint="default"/>
      </w:rPr>
    </w:lvl>
    <w:lvl w:ilvl="5" w:tplc="E1040EDA">
      <w:start w:val="1"/>
      <w:numFmt w:val="bullet"/>
      <w:lvlText w:val=""/>
      <w:lvlJc w:val="left"/>
      <w:pPr>
        <w:ind w:left="4320" w:hanging="360"/>
      </w:pPr>
      <w:rPr>
        <w:rFonts w:ascii="Wingdings" w:hAnsi="Wingdings" w:hint="default"/>
      </w:rPr>
    </w:lvl>
    <w:lvl w:ilvl="6" w:tplc="FC46A730">
      <w:start w:val="1"/>
      <w:numFmt w:val="bullet"/>
      <w:lvlText w:val=""/>
      <w:lvlJc w:val="left"/>
      <w:pPr>
        <w:ind w:left="5040" w:hanging="360"/>
      </w:pPr>
      <w:rPr>
        <w:rFonts w:ascii="Symbol" w:hAnsi="Symbol" w:hint="default"/>
      </w:rPr>
    </w:lvl>
    <w:lvl w:ilvl="7" w:tplc="77F44AB6">
      <w:start w:val="1"/>
      <w:numFmt w:val="bullet"/>
      <w:lvlText w:val="o"/>
      <w:lvlJc w:val="left"/>
      <w:pPr>
        <w:ind w:left="5760" w:hanging="360"/>
      </w:pPr>
      <w:rPr>
        <w:rFonts w:ascii="Courier New" w:hAnsi="Courier New" w:hint="default"/>
      </w:rPr>
    </w:lvl>
    <w:lvl w:ilvl="8" w:tplc="9D985442">
      <w:start w:val="1"/>
      <w:numFmt w:val="bullet"/>
      <w:lvlText w:val=""/>
      <w:lvlJc w:val="left"/>
      <w:pPr>
        <w:ind w:left="6480" w:hanging="360"/>
      </w:pPr>
      <w:rPr>
        <w:rFonts w:ascii="Wingdings" w:hAnsi="Wingdings" w:hint="default"/>
      </w:rPr>
    </w:lvl>
  </w:abstractNum>
  <w:abstractNum w:abstractNumId="3" w15:restartNumberingAfterBreak="0">
    <w:nsid w:val="140D3C8B"/>
    <w:multiLevelType w:val="hybridMultilevel"/>
    <w:tmpl w:val="E376A3D2"/>
    <w:lvl w:ilvl="0" w:tplc="5ADC3F46">
      <w:start w:val="1"/>
      <w:numFmt w:val="bullet"/>
      <w:lvlText w:val=""/>
      <w:lvlJc w:val="left"/>
      <w:pPr>
        <w:ind w:left="720" w:hanging="360"/>
      </w:pPr>
      <w:rPr>
        <w:rFonts w:ascii="Symbol" w:hAnsi="Symbol" w:hint="default"/>
      </w:rPr>
    </w:lvl>
    <w:lvl w:ilvl="1" w:tplc="EF182138">
      <w:start w:val="1"/>
      <w:numFmt w:val="bullet"/>
      <w:lvlText w:val="o"/>
      <w:lvlJc w:val="left"/>
      <w:pPr>
        <w:ind w:left="1440" w:hanging="360"/>
      </w:pPr>
      <w:rPr>
        <w:rFonts w:ascii="Courier New" w:hAnsi="Courier New" w:hint="default"/>
      </w:rPr>
    </w:lvl>
    <w:lvl w:ilvl="2" w:tplc="B35EB754">
      <w:start w:val="1"/>
      <w:numFmt w:val="bullet"/>
      <w:lvlText w:val=""/>
      <w:lvlJc w:val="left"/>
      <w:pPr>
        <w:ind w:left="2160" w:hanging="360"/>
      </w:pPr>
      <w:rPr>
        <w:rFonts w:ascii="Wingdings" w:hAnsi="Wingdings" w:hint="default"/>
      </w:rPr>
    </w:lvl>
    <w:lvl w:ilvl="3" w:tplc="C684562A">
      <w:start w:val="1"/>
      <w:numFmt w:val="bullet"/>
      <w:lvlText w:val=""/>
      <w:lvlJc w:val="left"/>
      <w:pPr>
        <w:ind w:left="2880" w:hanging="360"/>
      </w:pPr>
      <w:rPr>
        <w:rFonts w:ascii="Symbol" w:hAnsi="Symbol" w:hint="default"/>
      </w:rPr>
    </w:lvl>
    <w:lvl w:ilvl="4" w:tplc="EFFC3A02">
      <w:start w:val="1"/>
      <w:numFmt w:val="bullet"/>
      <w:lvlText w:val="o"/>
      <w:lvlJc w:val="left"/>
      <w:pPr>
        <w:ind w:left="3600" w:hanging="360"/>
      </w:pPr>
      <w:rPr>
        <w:rFonts w:ascii="Courier New" w:hAnsi="Courier New" w:hint="default"/>
      </w:rPr>
    </w:lvl>
    <w:lvl w:ilvl="5" w:tplc="E5FA4BA8">
      <w:start w:val="1"/>
      <w:numFmt w:val="bullet"/>
      <w:lvlText w:val=""/>
      <w:lvlJc w:val="left"/>
      <w:pPr>
        <w:ind w:left="4320" w:hanging="360"/>
      </w:pPr>
      <w:rPr>
        <w:rFonts w:ascii="Wingdings" w:hAnsi="Wingdings" w:hint="default"/>
      </w:rPr>
    </w:lvl>
    <w:lvl w:ilvl="6" w:tplc="0090068E">
      <w:start w:val="1"/>
      <w:numFmt w:val="bullet"/>
      <w:lvlText w:val=""/>
      <w:lvlJc w:val="left"/>
      <w:pPr>
        <w:ind w:left="5040" w:hanging="360"/>
      </w:pPr>
      <w:rPr>
        <w:rFonts w:ascii="Symbol" w:hAnsi="Symbol" w:hint="default"/>
      </w:rPr>
    </w:lvl>
    <w:lvl w:ilvl="7" w:tplc="DDE63B6C">
      <w:start w:val="1"/>
      <w:numFmt w:val="bullet"/>
      <w:lvlText w:val="o"/>
      <w:lvlJc w:val="left"/>
      <w:pPr>
        <w:ind w:left="5760" w:hanging="360"/>
      </w:pPr>
      <w:rPr>
        <w:rFonts w:ascii="Courier New" w:hAnsi="Courier New" w:hint="default"/>
      </w:rPr>
    </w:lvl>
    <w:lvl w:ilvl="8" w:tplc="F3080744">
      <w:start w:val="1"/>
      <w:numFmt w:val="bullet"/>
      <w:lvlText w:val=""/>
      <w:lvlJc w:val="left"/>
      <w:pPr>
        <w:ind w:left="6480" w:hanging="360"/>
      </w:pPr>
      <w:rPr>
        <w:rFonts w:ascii="Wingdings" w:hAnsi="Wingdings" w:hint="default"/>
      </w:rPr>
    </w:lvl>
  </w:abstractNum>
  <w:abstractNum w:abstractNumId="4" w15:restartNumberingAfterBreak="0">
    <w:nsid w:val="14997647"/>
    <w:multiLevelType w:val="hybridMultilevel"/>
    <w:tmpl w:val="9AD66D5C"/>
    <w:lvl w:ilvl="0" w:tplc="EFD8F272">
      <w:start w:val="1"/>
      <w:numFmt w:val="bullet"/>
      <w:lvlText w:val=""/>
      <w:lvlJc w:val="left"/>
      <w:pPr>
        <w:ind w:left="720" w:hanging="360"/>
      </w:pPr>
      <w:rPr>
        <w:rFonts w:ascii="Symbol" w:hAnsi="Symbol" w:hint="default"/>
      </w:rPr>
    </w:lvl>
    <w:lvl w:ilvl="1" w:tplc="AB960C2C">
      <w:start w:val="1"/>
      <w:numFmt w:val="bullet"/>
      <w:lvlText w:val="o"/>
      <w:lvlJc w:val="left"/>
      <w:pPr>
        <w:ind w:left="1440" w:hanging="360"/>
      </w:pPr>
      <w:rPr>
        <w:rFonts w:ascii="Courier New" w:hAnsi="Courier New" w:hint="default"/>
      </w:rPr>
    </w:lvl>
    <w:lvl w:ilvl="2" w:tplc="3FD05854">
      <w:start w:val="1"/>
      <w:numFmt w:val="bullet"/>
      <w:lvlText w:val=""/>
      <w:lvlJc w:val="left"/>
      <w:pPr>
        <w:ind w:left="2160" w:hanging="360"/>
      </w:pPr>
      <w:rPr>
        <w:rFonts w:ascii="Wingdings" w:hAnsi="Wingdings" w:hint="default"/>
      </w:rPr>
    </w:lvl>
    <w:lvl w:ilvl="3" w:tplc="288A8216">
      <w:start w:val="1"/>
      <w:numFmt w:val="bullet"/>
      <w:lvlText w:val=""/>
      <w:lvlJc w:val="left"/>
      <w:pPr>
        <w:ind w:left="2880" w:hanging="360"/>
      </w:pPr>
      <w:rPr>
        <w:rFonts w:ascii="Symbol" w:hAnsi="Symbol" w:hint="default"/>
      </w:rPr>
    </w:lvl>
    <w:lvl w:ilvl="4" w:tplc="E3B06270">
      <w:start w:val="1"/>
      <w:numFmt w:val="bullet"/>
      <w:lvlText w:val="o"/>
      <w:lvlJc w:val="left"/>
      <w:pPr>
        <w:ind w:left="3600" w:hanging="360"/>
      </w:pPr>
      <w:rPr>
        <w:rFonts w:ascii="Courier New" w:hAnsi="Courier New" w:hint="default"/>
      </w:rPr>
    </w:lvl>
    <w:lvl w:ilvl="5" w:tplc="E362E91A">
      <w:start w:val="1"/>
      <w:numFmt w:val="bullet"/>
      <w:lvlText w:val=""/>
      <w:lvlJc w:val="left"/>
      <w:pPr>
        <w:ind w:left="4320" w:hanging="360"/>
      </w:pPr>
      <w:rPr>
        <w:rFonts w:ascii="Wingdings" w:hAnsi="Wingdings" w:hint="default"/>
      </w:rPr>
    </w:lvl>
    <w:lvl w:ilvl="6" w:tplc="526663A0">
      <w:start w:val="1"/>
      <w:numFmt w:val="bullet"/>
      <w:lvlText w:val=""/>
      <w:lvlJc w:val="left"/>
      <w:pPr>
        <w:ind w:left="5040" w:hanging="360"/>
      </w:pPr>
      <w:rPr>
        <w:rFonts w:ascii="Symbol" w:hAnsi="Symbol" w:hint="default"/>
      </w:rPr>
    </w:lvl>
    <w:lvl w:ilvl="7" w:tplc="46C43B66">
      <w:start w:val="1"/>
      <w:numFmt w:val="bullet"/>
      <w:lvlText w:val="o"/>
      <w:lvlJc w:val="left"/>
      <w:pPr>
        <w:ind w:left="5760" w:hanging="360"/>
      </w:pPr>
      <w:rPr>
        <w:rFonts w:ascii="Courier New" w:hAnsi="Courier New" w:hint="default"/>
      </w:rPr>
    </w:lvl>
    <w:lvl w:ilvl="8" w:tplc="1EB66BBE">
      <w:start w:val="1"/>
      <w:numFmt w:val="bullet"/>
      <w:lvlText w:val=""/>
      <w:lvlJc w:val="left"/>
      <w:pPr>
        <w:ind w:left="6480" w:hanging="360"/>
      </w:pPr>
      <w:rPr>
        <w:rFonts w:ascii="Wingdings" w:hAnsi="Wingdings" w:hint="default"/>
      </w:rPr>
    </w:lvl>
  </w:abstractNum>
  <w:abstractNum w:abstractNumId="5" w15:restartNumberingAfterBreak="0">
    <w:nsid w:val="1D1959D7"/>
    <w:multiLevelType w:val="hybridMultilevel"/>
    <w:tmpl w:val="FFFFFFFF"/>
    <w:lvl w:ilvl="0" w:tplc="CB4E2AF4">
      <w:start w:val="1"/>
      <w:numFmt w:val="bullet"/>
      <w:lvlText w:val=""/>
      <w:lvlJc w:val="left"/>
      <w:pPr>
        <w:ind w:left="720" w:hanging="360"/>
      </w:pPr>
      <w:rPr>
        <w:rFonts w:ascii="Symbol" w:hAnsi="Symbol" w:hint="default"/>
      </w:rPr>
    </w:lvl>
    <w:lvl w:ilvl="1" w:tplc="18060E84">
      <w:start w:val="1"/>
      <w:numFmt w:val="bullet"/>
      <w:lvlText w:val="o"/>
      <w:lvlJc w:val="left"/>
      <w:pPr>
        <w:ind w:left="1440" w:hanging="360"/>
      </w:pPr>
      <w:rPr>
        <w:rFonts w:ascii="Courier New" w:hAnsi="Courier New" w:hint="default"/>
      </w:rPr>
    </w:lvl>
    <w:lvl w:ilvl="2" w:tplc="4476BBDA">
      <w:start w:val="1"/>
      <w:numFmt w:val="bullet"/>
      <w:lvlText w:val=""/>
      <w:lvlJc w:val="left"/>
      <w:pPr>
        <w:ind w:left="2160" w:hanging="360"/>
      </w:pPr>
      <w:rPr>
        <w:rFonts w:ascii="Wingdings" w:hAnsi="Wingdings" w:hint="default"/>
      </w:rPr>
    </w:lvl>
    <w:lvl w:ilvl="3" w:tplc="51A6A0DA">
      <w:start w:val="1"/>
      <w:numFmt w:val="bullet"/>
      <w:lvlText w:val=""/>
      <w:lvlJc w:val="left"/>
      <w:pPr>
        <w:ind w:left="2880" w:hanging="360"/>
      </w:pPr>
      <w:rPr>
        <w:rFonts w:ascii="Symbol" w:hAnsi="Symbol" w:hint="default"/>
      </w:rPr>
    </w:lvl>
    <w:lvl w:ilvl="4" w:tplc="75FA6484">
      <w:start w:val="1"/>
      <w:numFmt w:val="bullet"/>
      <w:lvlText w:val="o"/>
      <w:lvlJc w:val="left"/>
      <w:pPr>
        <w:ind w:left="3600" w:hanging="360"/>
      </w:pPr>
      <w:rPr>
        <w:rFonts w:ascii="Courier New" w:hAnsi="Courier New" w:hint="default"/>
      </w:rPr>
    </w:lvl>
    <w:lvl w:ilvl="5" w:tplc="B374E58C">
      <w:start w:val="1"/>
      <w:numFmt w:val="bullet"/>
      <w:lvlText w:val=""/>
      <w:lvlJc w:val="left"/>
      <w:pPr>
        <w:ind w:left="4320" w:hanging="360"/>
      </w:pPr>
      <w:rPr>
        <w:rFonts w:ascii="Wingdings" w:hAnsi="Wingdings" w:hint="default"/>
      </w:rPr>
    </w:lvl>
    <w:lvl w:ilvl="6" w:tplc="CF186F36">
      <w:start w:val="1"/>
      <w:numFmt w:val="bullet"/>
      <w:lvlText w:val=""/>
      <w:lvlJc w:val="left"/>
      <w:pPr>
        <w:ind w:left="5040" w:hanging="360"/>
      </w:pPr>
      <w:rPr>
        <w:rFonts w:ascii="Symbol" w:hAnsi="Symbol" w:hint="default"/>
      </w:rPr>
    </w:lvl>
    <w:lvl w:ilvl="7" w:tplc="E1D8D8B0">
      <w:start w:val="1"/>
      <w:numFmt w:val="bullet"/>
      <w:lvlText w:val="o"/>
      <w:lvlJc w:val="left"/>
      <w:pPr>
        <w:ind w:left="5760" w:hanging="360"/>
      </w:pPr>
      <w:rPr>
        <w:rFonts w:ascii="Courier New" w:hAnsi="Courier New" w:hint="default"/>
      </w:rPr>
    </w:lvl>
    <w:lvl w:ilvl="8" w:tplc="71DED6A4">
      <w:start w:val="1"/>
      <w:numFmt w:val="bullet"/>
      <w:lvlText w:val=""/>
      <w:lvlJc w:val="left"/>
      <w:pPr>
        <w:ind w:left="6480" w:hanging="360"/>
      </w:pPr>
      <w:rPr>
        <w:rFonts w:ascii="Wingdings" w:hAnsi="Wingdings" w:hint="default"/>
      </w:rPr>
    </w:lvl>
  </w:abstractNum>
  <w:abstractNum w:abstractNumId="6" w15:restartNumberingAfterBreak="0">
    <w:nsid w:val="206911F9"/>
    <w:multiLevelType w:val="hybridMultilevel"/>
    <w:tmpl w:val="FFFFFFFF"/>
    <w:lvl w:ilvl="0" w:tplc="3F482D96">
      <w:start w:val="1"/>
      <w:numFmt w:val="bullet"/>
      <w:lvlText w:val=""/>
      <w:lvlJc w:val="left"/>
      <w:pPr>
        <w:ind w:left="720" w:hanging="360"/>
      </w:pPr>
      <w:rPr>
        <w:rFonts w:ascii="Symbol" w:hAnsi="Symbol" w:hint="default"/>
      </w:rPr>
    </w:lvl>
    <w:lvl w:ilvl="1" w:tplc="3880F164">
      <w:start w:val="1"/>
      <w:numFmt w:val="bullet"/>
      <w:lvlText w:val="o"/>
      <w:lvlJc w:val="left"/>
      <w:pPr>
        <w:ind w:left="1440" w:hanging="360"/>
      </w:pPr>
      <w:rPr>
        <w:rFonts w:ascii="Courier New" w:hAnsi="Courier New" w:hint="default"/>
      </w:rPr>
    </w:lvl>
    <w:lvl w:ilvl="2" w:tplc="2CB459DA">
      <w:start w:val="1"/>
      <w:numFmt w:val="bullet"/>
      <w:lvlText w:val=""/>
      <w:lvlJc w:val="left"/>
      <w:pPr>
        <w:ind w:left="2160" w:hanging="360"/>
      </w:pPr>
      <w:rPr>
        <w:rFonts w:ascii="Wingdings" w:hAnsi="Wingdings" w:hint="default"/>
      </w:rPr>
    </w:lvl>
    <w:lvl w:ilvl="3" w:tplc="6BECB410">
      <w:start w:val="1"/>
      <w:numFmt w:val="bullet"/>
      <w:lvlText w:val=""/>
      <w:lvlJc w:val="left"/>
      <w:pPr>
        <w:ind w:left="2880" w:hanging="360"/>
      </w:pPr>
      <w:rPr>
        <w:rFonts w:ascii="Symbol" w:hAnsi="Symbol" w:hint="default"/>
      </w:rPr>
    </w:lvl>
    <w:lvl w:ilvl="4" w:tplc="4F98E8BC">
      <w:start w:val="1"/>
      <w:numFmt w:val="bullet"/>
      <w:lvlText w:val="o"/>
      <w:lvlJc w:val="left"/>
      <w:pPr>
        <w:ind w:left="3600" w:hanging="360"/>
      </w:pPr>
      <w:rPr>
        <w:rFonts w:ascii="Courier New" w:hAnsi="Courier New" w:hint="default"/>
      </w:rPr>
    </w:lvl>
    <w:lvl w:ilvl="5" w:tplc="33E8D654">
      <w:start w:val="1"/>
      <w:numFmt w:val="bullet"/>
      <w:lvlText w:val=""/>
      <w:lvlJc w:val="left"/>
      <w:pPr>
        <w:ind w:left="4320" w:hanging="360"/>
      </w:pPr>
      <w:rPr>
        <w:rFonts w:ascii="Wingdings" w:hAnsi="Wingdings" w:hint="default"/>
      </w:rPr>
    </w:lvl>
    <w:lvl w:ilvl="6" w:tplc="DDC45104">
      <w:start w:val="1"/>
      <w:numFmt w:val="bullet"/>
      <w:lvlText w:val=""/>
      <w:lvlJc w:val="left"/>
      <w:pPr>
        <w:ind w:left="5040" w:hanging="360"/>
      </w:pPr>
      <w:rPr>
        <w:rFonts w:ascii="Symbol" w:hAnsi="Symbol" w:hint="default"/>
      </w:rPr>
    </w:lvl>
    <w:lvl w:ilvl="7" w:tplc="5A74A290">
      <w:start w:val="1"/>
      <w:numFmt w:val="bullet"/>
      <w:lvlText w:val="o"/>
      <w:lvlJc w:val="left"/>
      <w:pPr>
        <w:ind w:left="5760" w:hanging="360"/>
      </w:pPr>
      <w:rPr>
        <w:rFonts w:ascii="Courier New" w:hAnsi="Courier New" w:hint="default"/>
      </w:rPr>
    </w:lvl>
    <w:lvl w:ilvl="8" w:tplc="DD546880">
      <w:start w:val="1"/>
      <w:numFmt w:val="bullet"/>
      <w:lvlText w:val=""/>
      <w:lvlJc w:val="left"/>
      <w:pPr>
        <w:ind w:left="6480" w:hanging="360"/>
      </w:pPr>
      <w:rPr>
        <w:rFonts w:ascii="Wingdings" w:hAnsi="Wingdings" w:hint="default"/>
      </w:rPr>
    </w:lvl>
  </w:abstractNum>
  <w:abstractNum w:abstractNumId="7" w15:restartNumberingAfterBreak="0">
    <w:nsid w:val="20E8A10B"/>
    <w:multiLevelType w:val="hybridMultilevel"/>
    <w:tmpl w:val="FFFFFFFF"/>
    <w:lvl w:ilvl="0" w:tplc="7EAE4CC4">
      <w:start w:val="1"/>
      <w:numFmt w:val="bullet"/>
      <w:lvlText w:val=""/>
      <w:lvlJc w:val="left"/>
      <w:pPr>
        <w:ind w:left="720" w:hanging="360"/>
      </w:pPr>
      <w:rPr>
        <w:rFonts w:ascii="Symbol" w:hAnsi="Symbol" w:hint="default"/>
      </w:rPr>
    </w:lvl>
    <w:lvl w:ilvl="1" w:tplc="6FBC045C">
      <w:start w:val="1"/>
      <w:numFmt w:val="bullet"/>
      <w:lvlText w:val="o"/>
      <w:lvlJc w:val="left"/>
      <w:pPr>
        <w:ind w:left="1440" w:hanging="360"/>
      </w:pPr>
      <w:rPr>
        <w:rFonts w:ascii="Courier New" w:hAnsi="Courier New" w:hint="default"/>
      </w:rPr>
    </w:lvl>
    <w:lvl w:ilvl="2" w:tplc="9C68DC42">
      <w:start w:val="1"/>
      <w:numFmt w:val="bullet"/>
      <w:lvlText w:val=""/>
      <w:lvlJc w:val="left"/>
      <w:pPr>
        <w:ind w:left="2160" w:hanging="360"/>
      </w:pPr>
      <w:rPr>
        <w:rFonts w:ascii="Wingdings" w:hAnsi="Wingdings" w:hint="default"/>
      </w:rPr>
    </w:lvl>
    <w:lvl w:ilvl="3" w:tplc="5A2E2AA2">
      <w:start w:val="1"/>
      <w:numFmt w:val="bullet"/>
      <w:lvlText w:val=""/>
      <w:lvlJc w:val="left"/>
      <w:pPr>
        <w:ind w:left="2880" w:hanging="360"/>
      </w:pPr>
      <w:rPr>
        <w:rFonts w:ascii="Symbol" w:hAnsi="Symbol" w:hint="default"/>
      </w:rPr>
    </w:lvl>
    <w:lvl w:ilvl="4" w:tplc="DEA27CE4">
      <w:start w:val="1"/>
      <w:numFmt w:val="bullet"/>
      <w:lvlText w:val="o"/>
      <w:lvlJc w:val="left"/>
      <w:pPr>
        <w:ind w:left="3600" w:hanging="360"/>
      </w:pPr>
      <w:rPr>
        <w:rFonts w:ascii="Courier New" w:hAnsi="Courier New" w:hint="default"/>
      </w:rPr>
    </w:lvl>
    <w:lvl w:ilvl="5" w:tplc="BDC0226E">
      <w:start w:val="1"/>
      <w:numFmt w:val="bullet"/>
      <w:lvlText w:val=""/>
      <w:lvlJc w:val="left"/>
      <w:pPr>
        <w:ind w:left="4320" w:hanging="360"/>
      </w:pPr>
      <w:rPr>
        <w:rFonts w:ascii="Wingdings" w:hAnsi="Wingdings" w:hint="default"/>
      </w:rPr>
    </w:lvl>
    <w:lvl w:ilvl="6" w:tplc="282A52C4">
      <w:start w:val="1"/>
      <w:numFmt w:val="bullet"/>
      <w:lvlText w:val=""/>
      <w:lvlJc w:val="left"/>
      <w:pPr>
        <w:ind w:left="5040" w:hanging="360"/>
      </w:pPr>
      <w:rPr>
        <w:rFonts w:ascii="Symbol" w:hAnsi="Symbol" w:hint="default"/>
      </w:rPr>
    </w:lvl>
    <w:lvl w:ilvl="7" w:tplc="C384375E">
      <w:start w:val="1"/>
      <w:numFmt w:val="bullet"/>
      <w:lvlText w:val="o"/>
      <w:lvlJc w:val="left"/>
      <w:pPr>
        <w:ind w:left="5760" w:hanging="360"/>
      </w:pPr>
      <w:rPr>
        <w:rFonts w:ascii="Courier New" w:hAnsi="Courier New" w:hint="default"/>
      </w:rPr>
    </w:lvl>
    <w:lvl w:ilvl="8" w:tplc="7228DFA6">
      <w:start w:val="1"/>
      <w:numFmt w:val="bullet"/>
      <w:lvlText w:val=""/>
      <w:lvlJc w:val="left"/>
      <w:pPr>
        <w:ind w:left="6480" w:hanging="360"/>
      </w:pPr>
      <w:rPr>
        <w:rFonts w:ascii="Wingdings" w:hAnsi="Wingdings" w:hint="default"/>
      </w:rPr>
    </w:lvl>
  </w:abstractNum>
  <w:abstractNum w:abstractNumId="8" w15:restartNumberingAfterBreak="0">
    <w:nsid w:val="221E93CB"/>
    <w:multiLevelType w:val="hybridMultilevel"/>
    <w:tmpl w:val="FFFFFFFF"/>
    <w:lvl w:ilvl="0" w:tplc="3F8C63C6">
      <w:start w:val="1"/>
      <w:numFmt w:val="bullet"/>
      <w:lvlText w:val=""/>
      <w:lvlJc w:val="left"/>
      <w:pPr>
        <w:ind w:left="720" w:hanging="360"/>
      </w:pPr>
      <w:rPr>
        <w:rFonts w:ascii="Symbol" w:hAnsi="Symbol" w:hint="default"/>
      </w:rPr>
    </w:lvl>
    <w:lvl w:ilvl="1" w:tplc="33E6687A">
      <w:start w:val="1"/>
      <w:numFmt w:val="bullet"/>
      <w:lvlText w:val="o"/>
      <w:lvlJc w:val="left"/>
      <w:pPr>
        <w:ind w:left="1440" w:hanging="360"/>
      </w:pPr>
      <w:rPr>
        <w:rFonts w:ascii="Courier New" w:hAnsi="Courier New" w:hint="default"/>
      </w:rPr>
    </w:lvl>
    <w:lvl w:ilvl="2" w:tplc="B17A2F5A">
      <w:start w:val="1"/>
      <w:numFmt w:val="bullet"/>
      <w:lvlText w:val=""/>
      <w:lvlJc w:val="left"/>
      <w:pPr>
        <w:ind w:left="2160" w:hanging="360"/>
      </w:pPr>
      <w:rPr>
        <w:rFonts w:ascii="Wingdings" w:hAnsi="Wingdings" w:hint="default"/>
      </w:rPr>
    </w:lvl>
    <w:lvl w:ilvl="3" w:tplc="034002FC">
      <w:start w:val="1"/>
      <w:numFmt w:val="bullet"/>
      <w:lvlText w:val=""/>
      <w:lvlJc w:val="left"/>
      <w:pPr>
        <w:ind w:left="2880" w:hanging="360"/>
      </w:pPr>
      <w:rPr>
        <w:rFonts w:ascii="Symbol" w:hAnsi="Symbol" w:hint="default"/>
      </w:rPr>
    </w:lvl>
    <w:lvl w:ilvl="4" w:tplc="ECC2909E">
      <w:start w:val="1"/>
      <w:numFmt w:val="bullet"/>
      <w:lvlText w:val="o"/>
      <w:lvlJc w:val="left"/>
      <w:pPr>
        <w:ind w:left="3600" w:hanging="360"/>
      </w:pPr>
      <w:rPr>
        <w:rFonts w:ascii="Courier New" w:hAnsi="Courier New" w:hint="default"/>
      </w:rPr>
    </w:lvl>
    <w:lvl w:ilvl="5" w:tplc="6BA2A74A">
      <w:start w:val="1"/>
      <w:numFmt w:val="bullet"/>
      <w:lvlText w:val=""/>
      <w:lvlJc w:val="left"/>
      <w:pPr>
        <w:ind w:left="4320" w:hanging="360"/>
      </w:pPr>
      <w:rPr>
        <w:rFonts w:ascii="Wingdings" w:hAnsi="Wingdings" w:hint="default"/>
      </w:rPr>
    </w:lvl>
    <w:lvl w:ilvl="6" w:tplc="62C0D43C">
      <w:start w:val="1"/>
      <w:numFmt w:val="bullet"/>
      <w:lvlText w:val=""/>
      <w:lvlJc w:val="left"/>
      <w:pPr>
        <w:ind w:left="5040" w:hanging="360"/>
      </w:pPr>
      <w:rPr>
        <w:rFonts w:ascii="Symbol" w:hAnsi="Symbol" w:hint="default"/>
      </w:rPr>
    </w:lvl>
    <w:lvl w:ilvl="7" w:tplc="985CAA3A">
      <w:start w:val="1"/>
      <w:numFmt w:val="bullet"/>
      <w:lvlText w:val="o"/>
      <w:lvlJc w:val="left"/>
      <w:pPr>
        <w:ind w:left="5760" w:hanging="360"/>
      </w:pPr>
      <w:rPr>
        <w:rFonts w:ascii="Courier New" w:hAnsi="Courier New" w:hint="default"/>
      </w:rPr>
    </w:lvl>
    <w:lvl w:ilvl="8" w:tplc="15FA98DE">
      <w:start w:val="1"/>
      <w:numFmt w:val="bullet"/>
      <w:lvlText w:val=""/>
      <w:lvlJc w:val="left"/>
      <w:pPr>
        <w:ind w:left="6480" w:hanging="360"/>
      </w:pPr>
      <w:rPr>
        <w:rFonts w:ascii="Wingdings" w:hAnsi="Wingdings" w:hint="default"/>
      </w:rPr>
    </w:lvl>
  </w:abstractNum>
  <w:abstractNum w:abstractNumId="9" w15:restartNumberingAfterBreak="0">
    <w:nsid w:val="24D4204C"/>
    <w:multiLevelType w:val="hybridMultilevel"/>
    <w:tmpl w:val="736ECA48"/>
    <w:lvl w:ilvl="0" w:tplc="CC52113C">
      <w:start w:val="1"/>
      <w:numFmt w:val="bullet"/>
      <w:lvlText w:val=""/>
      <w:lvlJc w:val="left"/>
      <w:pPr>
        <w:ind w:left="720" w:hanging="360"/>
      </w:pPr>
      <w:rPr>
        <w:rFonts w:ascii="Symbol" w:hAnsi="Symbol" w:hint="default"/>
      </w:rPr>
    </w:lvl>
    <w:lvl w:ilvl="1" w:tplc="72FA7750">
      <w:start w:val="1"/>
      <w:numFmt w:val="bullet"/>
      <w:lvlText w:val="o"/>
      <w:lvlJc w:val="left"/>
      <w:pPr>
        <w:ind w:left="1440" w:hanging="360"/>
      </w:pPr>
      <w:rPr>
        <w:rFonts w:ascii="Courier New" w:hAnsi="Courier New" w:hint="default"/>
      </w:rPr>
    </w:lvl>
    <w:lvl w:ilvl="2" w:tplc="9D70787E">
      <w:start w:val="1"/>
      <w:numFmt w:val="bullet"/>
      <w:lvlText w:val=""/>
      <w:lvlJc w:val="left"/>
      <w:pPr>
        <w:ind w:left="2160" w:hanging="360"/>
      </w:pPr>
      <w:rPr>
        <w:rFonts w:ascii="Wingdings" w:hAnsi="Wingdings" w:hint="default"/>
      </w:rPr>
    </w:lvl>
    <w:lvl w:ilvl="3" w:tplc="F91EB0C4">
      <w:start w:val="1"/>
      <w:numFmt w:val="bullet"/>
      <w:lvlText w:val=""/>
      <w:lvlJc w:val="left"/>
      <w:pPr>
        <w:ind w:left="2880" w:hanging="360"/>
      </w:pPr>
      <w:rPr>
        <w:rFonts w:ascii="Symbol" w:hAnsi="Symbol" w:hint="default"/>
      </w:rPr>
    </w:lvl>
    <w:lvl w:ilvl="4" w:tplc="D206C3B8">
      <w:start w:val="1"/>
      <w:numFmt w:val="bullet"/>
      <w:lvlText w:val="o"/>
      <w:lvlJc w:val="left"/>
      <w:pPr>
        <w:ind w:left="3600" w:hanging="360"/>
      </w:pPr>
      <w:rPr>
        <w:rFonts w:ascii="Courier New" w:hAnsi="Courier New" w:hint="default"/>
      </w:rPr>
    </w:lvl>
    <w:lvl w:ilvl="5" w:tplc="12025AEA">
      <w:start w:val="1"/>
      <w:numFmt w:val="bullet"/>
      <w:lvlText w:val=""/>
      <w:lvlJc w:val="left"/>
      <w:pPr>
        <w:ind w:left="4320" w:hanging="360"/>
      </w:pPr>
      <w:rPr>
        <w:rFonts w:ascii="Wingdings" w:hAnsi="Wingdings" w:hint="default"/>
      </w:rPr>
    </w:lvl>
    <w:lvl w:ilvl="6" w:tplc="5EBA6BE6">
      <w:start w:val="1"/>
      <w:numFmt w:val="bullet"/>
      <w:lvlText w:val=""/>
      <w:lvlJc w:val="left"/>
      <w:pPr>
        <w:ind w:left="5040" w:hanging="360"/>
      </w:pPr>
      <w:rPr>
        <w:rFonts w:ascii="Symbol" w:hAnsi="Symbol" w:hint="default"/>
      </w:rPr>
    </w:lvl>
    <w:lvl w:ilvl="7" w:tplc="ED126186">
      <w:start w:val="1"/>
      <w:numFmt w:val="bullet"/>
      <w:lvlText w:val="o"/>
      <w:lvlJc w:val="left"/>
      <w:pPr>
        <w:ind w:left="5760" w:hanging="360"/>
      </w:pPr>
      <w:rPr>
        <w:rFonts w:ascii="Courier New" w:hAnsi="Courier New" w:hint="default"/>
      </w:rPr>
    </w:lvl>
    <w:lvl w:ilvl="8" w:tplc="AA20030A">
      <w:start w:val="1"/>
      <w:numFmt w:val="bullet"/>
      <w:lvlText w:val=""/>
      <w:lvlJc w:val="left"/>
      <w:pPr>
        <w:ind w:left="6480" w:hanging="360"/>
      </w:pPr>
      <w:rPr>
        <w:rFonts w:ascii="Wingdings" w:hAnsi="Wingdings" w:hint="default"/>
      </w:rPr>
    </w:lvl>
  </w:abstractNum>
  <w:abstractNum w:abstractNumId="10" w15:restartNumberingAfterBreak="0">
    <w:nsid w:val="28E8F7B6"/>
    <w:multiLevelType w:val="hybridMultilevel"/>
    <w:tmpl w:val="BF2EC166"/>
    <w:lvl w:ilvl="0" w:tplc="180CF340">
      <w:start w:val="1"/>
      <w:numFmt w:val="decimal"/>
      <w:lvlText w:val="%1."/>
      <w:lvlJc w:val="left"/>
      <w:pPr>
        <w:ind w:left="360" w:hanging="360"/>
      </w:pPr>
    </w:lvl>
    <w:lvl w:ilvl="1" w:tplc="91223882">
      <w:start w:val="1"/>
      <w:numFmt w:val="lowerLetter"/>
      <w:lvlText w:val="%2."/>
      <w:lvlJc w:val="left"/>
      <w:pPr>
        <w:ind w:left="1080" w:hanging="360"/>
      </w:pPr>
    </w:lvl>
    <w:lvl w:ilvl="2" w:tplc="310054F4">
      <w:start w:val="1"/>
      <w:numFmt w:val="lowerRoman"/>
      <w:lvlText w:val="%3."/>
      <w:lvlJc w:val="right"/>
      <w:pPr>
        <w:ind w:left="1800" w:hanging="180"/>
      </w:pPr>
    </w:lvl>
    <w:lvl w:ilvl="3" w:tplc="87868EBE">
      <w:start w:val="1"/>
      <w:numFmt w:val="decimal"/>
      <w:lvlText w:val="%4."/>
      <w:lvlJc w:val="left"/>
      <w:pPr>
        <w:ind w:left="2520" w:hanging="360"/>
      </w:pPr>
    </w:lvl>
    <w:lvl w:ilvl="4" w:tplc="B5588F22">
      <w:start w:val="1"/>
      <w:numFmt w:val="lowerLetter"/>
      <w:lvlText w:val="%5."/>
      <w:lvlJc w:val="left"/>
      <w:pPr>
        <w:ind w:left="3240" w:hanging="360"/>
      </w:pPr>
    </w:lvl>
    <w:lvl w:ilvl="5" w:tplc="9D847CC0">
      <w:start w:val="1"/>
      <w:numFmt w:val="lowerRoman"/>
      <w:lvlText w:val="%6."/>
      <w:lvlJc w:val="right"/>
      <w:pPr>
        <w:ind w:left="3960" w:hanging="180"/>
      </w:pPr>
    </w:lvl>
    <w:lvl w:ilvl="6" w:tplc="3E6E4C70">
      <w:start w:val="1"/>
      <w:numFmt w:val="decimal"/>
      <w:lvlText w:val="%7."/>
      <w:lvlJc w:val="left"/>
      <w:pPr>
        <w:ind w:left="4680" w:hanging="360"/>
      </w:pPr>
    </w:lvl>
    <w:lvl w:ilvl="7" w:tplc="E5AC8FF8">
      <w:start w:val="1"/>
      <w:numFmt w:val="lowerLetter"/>
      <w:lvlText w:val="%8."/>
      <w:lvlJc w:val="left"/>
      <w:pPr>
        <w:ind w:left="5400" w:hanging="360"/>
      </w:pPr>
    </w:lvl>
    <w:lvl w:ilvl="8" w:tplc="A85073E2">
      <w:start w:val="1"/>
      <w:numFmt w:val="lowerRoman"/>
      <w:lvlText w:val="%9."/>
      <w:lvlJc w:val="right"/>
      <w:pPr>
        <w:ind w:left="6120" w:hanging="180"/>
      </w:pPr>
    </w:lvl>
  </w:abstractNum>
  <w:abstractNum w:abstractNumId="11" w15:restartNumberingAfterBreak="0">
    <w:nsid w:val="2FDF8F9E"/>
    <w:multiLevelType w:val="hybridMultilevel"/>
    <w:tmpl w:val="FFFFFFFF"/>
    <w:lvl w:ilvl="0" w:tplc="FA0C63CE">
      <w:start w:val="1"/>
      <w:numFmt w:val="bullet"/>
      <w:lvlText w:val=""/>
      <w:lvlJc w:val="left"/>
      <w:pPr>
        <w:ind w:left="720" w:hanging="360"/>
      </w:pPr>
      <w:rPr>
        <w:rFonts w:ascii="Symbol" w:hAnsi="Symbol" w:hint="default"/>
      </w:rPr>
    </w:lvl>
    <w:lvl w:ilvl="1" w:tplc="43C65946">
      <w:start w:val="1"/>
      <w:numFmt w:val="bullet"/>
      <w:lvlText w:val="o"/>
      <w:lvlJc w:val="left"/>
      <w:pPr>
        <w:ind w:left="1440" w:hanging="360"/>
      </w:pPr>
      <w:rPr>
        <w:rFonts w:ascii="Courier New" w:hAnsi="Courier New" w:hint="default"/>
      </w:rPr>
    </w:lvl>
    <w:lvl w:ilvl="2" w:tplc="3E28D564">
      <w:start w:val="1"/>
      <w:numFmt w:val="bullet"/>
      <w:lvlText w:val=""/>
      <w:lvlJc w:val="left"/>
      <w:pPr>
        <w:ind w:left="2160" w:hanging="360"/>
      </w:pPr>
      <w:rPr>
        <w:rFonts w:ascii="Wingdings" w:hAnsi="Wingdings" w:hint="default"/>
      </w:rPr>
    </w:lvl>
    <w:lvl w:ilvl="3" w:tplc="E25EC0A0">
      <w:start w:val="1"/>
      <w:numFmt w:val="bullet"/>
      <w:lvlText w:val=""/>
      <w:lvlJc w:val="left"/>
      <w:pPr>
        <w:ind w:left="2880" w:hanging="360"/>
      </w:pPr>
      <w:rPr>
        <w:rFonts w:ascii="Symbol" w:hAnsi="Symbol" w:hint="default"/>
      </w:rPr>
    </w:lvl>
    <w:lvl w:ilvl="4" w:tplc="46629F60">
      <w:start w:val="1"/>
      <w:numFmt w:val="bullet"/>
      <w:lvlText w:val="o"/>
      <w:lvlJc w:val="left"/>
      <w:pPr>
        <w:ind w:left="3600" w:hanging="360"/>
      </w:pPr>
      <w:rPr>
        <w:rFonts w:ascii="Courier New" w:hAnsi="Courier New" w:hint="default"/>
      </w:rPr>
    </w:lvl>
    <w:lvl w:ilvl="5" w:tplc="B2FCE03E">
      <w:start w:val="1"/>
      <w:numFmt w:val="bullet"/>
      <w:lvlText w:val=""/>
      <w:lvlJc w:val="left"/>
      <w:pPr>
        <w:ind w:left="4320" w:hanging="360"/>
      </w:pPr>
      <w:rPr>
        <w:rFonts w:ascii="Wingdings" w:hAnsi="Wingdings" w:hint="default"/>
      </w:rPr>
    </w:lvl>
    <w:lvl w:ilvl="6" w:tplc="343C544C">
      <w:start w:val="1"/>
      <w:numFmt w:val="bullet"/>
      <w:lvlText w:val=""/>
      <w:lvlJc w:val="left"/>
      <w:pPr>
        <w:ind w:left="5040" w:hanging="360"/>
      </w:pPr>
      <w:rPr>
        <w:rFonts w:ascii="Symbol" w:hAnsi="Symbol" w:hint="default"/>
      </w:rPr>
    </w:lvl>
    <w:lvl w:ilvl="7" w:tplc="4FC6AD56">
      <w:start w:val="1"/>
      <w:numFmt w:val="bullet"/>
      <w:lvlText w:val="o"/>
      <w:lvlJc w:val="left"/>
      <w:pPr>
        <w:ind w:left="5760" w:hanging="360"/>
      </w:pPr>
      <w:rPr>
        <w:rFonts w:ascii="Courier New" w:hAnsi="Courier New" w:hint="default"/>
      </w:rPr>
    </w:lvl>
    <w:lvl w:ilvl="8" w:tplc="40100594">
      <w:start w:val="1"/>
      <w:numFmt w:val="bullet"/>
      <w:lvlText w:val=""/>
      <w:lvlJc w:val="left"/>
      <w:pPr>
        <w:ind w:left="6480" w:hanging="360"/>
      </w:pPr>
      <w:rPr>
        <w:rFonts w:ascii="Wingdings" w:hAnsi="Wingdings" w:hint="default"/>
      </w:rPr>
    </w:lvl>
  </w:abstractNum>
  <w:abstractNum w:abstractNumId="12" w15:restartNumberingAfterBreak="0">
    <w:nsid w:val="33611E92"/>
    <w:multiLevelType w:val="hybridMultilevel"/>
    <w:tmpl w:val="FFFFFFFF"/>
    <w:lvl w:ilvl="0" w:tplc="9C98E362">
      <w:start w:val="1"/>
      <w:numFmt w:val="bullet"/>
      <w:lvlText w:val=""/>
      <w:lvlJc w:val="left"/>
      <w:pPr>
        <w:ind w:left="720" w:hanging="360"/>
      </w:pPr>
      <w:rPr>
        <w:rFonts w:ascii="Symbol" w:hAnsi="Symbol" w:hint="default"/>
      </w:rPr>
    </w:lvl>
    <w:lvl w:ilvl="1" w:tplc="BCA0EDFA">
      <w:start w:val="1"/>
      <w:numFmt w:val="bullet"/>
      <w:lvlText w:val="o"/>
      <w:lvlJc w:val="left"/>
      <w:pPr>
        <w:ind w:left="1440" w:hanging="360"/>
      </w:pPr>
      <w:rPr>
        <w:rFonts w:ascii="Courier New" w:hAnsi="Courier New" w:hint="default"/>
      </w:rPr>
    </w:lvl>
    <w:lvl w:ilvl="2" w:tplc="153AB534">
      <w:start w:val="1"/>
      <w:numFmt w:val="bullet"/>
      <w:lvlText w:val=""/>
      <w:lvlJc w:val="left"/>
      <w:pPr>
        <w:ind w:left="2160" w:hanging="360"/>
      </w:pPr>
      <w:rPr>
        <w:rFonts w:ascii="Wingdings" w:hAnsi="Wingdings" w:hint="default"/>
      </w:rPr>
    </w:lvl>
    <w:lvl w:ilvl="3" w:tplc="06C2977A">
      <w:start w:val="1"/>
      <w:numFmt w:val="bullet"/>
      <w:lvlText w:val=""/>
      <w:lvlJc w:val="left"/>
      <w:pPr>
        <w:ind w:left="2880" w:hanging="360"/>
      </w:pPr>
      <w:rPr>
        <w:rFonts w:ascii="Symbol" w:hAnsi="Symbol" w:hint="default"/>
      </w:rPr>
    </w:lvl>
    <w:lvl w:ilvl="4" w:tplc="BC267EC0">
      <w:start w:val="1"/>
      <w:numFmt w:val="bullet"/>
      <w:lvlText w:val="o"/>
      <w:lvlJc w:val="left"/>
      <w:pPr>
        <w:ind w:left="3600" w:hanging="360"/>
      </w:pPr>
      <w:rPr>
        <w:rFonts w:ascii="Courier New" w:hAnsi="Courier New" w:hint="default"/>
      </w:rPr>
    </w:lvl>
    <w:lvl w:ilvl="5" w:tplc="0700E928">
      <w:start w:val="1"/>
      <w:numFmt w:val="bullet"/>
      <w:lvlText w:val=""/>
      <w:lvlJc w:val="left"/>
      <w:pPr>
        <w:ind w:left="4320" w:hanging="360"/>
      </w:pPr>
      <w:rPr>
        <w:rFonts w:ascii="Wingdings" w:hAnsi="Wingdings" w:hint="default"/>
      </w:rPr>
    </w:lvl>
    <w:lvl w:ilvl="6" w:tplc="2A5A3776">
      <w:start w:val="1"/>
      <w:numFmt w:val="bullet"/>
      <w:lvlText w:val=""/>
      <w:lvlJc w:val="left"/>
      <w:pPr>
        <w:ind w:left="5040" w:hanging="360"/>
      </w:pPr>
      <w:rPr>
        <w:rFonts w:ascii="Symbol" w:hAnsi="Symbol" w:hint="default"/>
      </w:rPr>
    </w:lvl>
    <w:lvl w:ilvl="7" w:tplc="2D080BC0">
      <w:start w:val="1"/>
      <w:numFmt w:val="bullet"/>
      <w:lvlText w:val="o"/>
      <w:lvlJc w:val="left"/>
      <w:pPr>
        <w:ind w:left="5760" w:hanging="360"/>
      </w:pPr>
      <w:rPr>
        <w:rFonts w:ascii="Courier New" w:hAnsi="Courier New" w:hint="default"/>
      </w:rPr>
    </w:lvl>
    <w:lvl w:ilvl="8" w:tplc="168ECDC0">
      <w:start w:val="1"/>
      <w:numFmt w:val="bullet"/>
      <w:lvlText w:val=""/>
      <w:lvlJc w:val="left"/>
      <w:pPr>
        <w:ind w:left="6480" w:hanging="360"/>
      </w:pPr>
      <w:rPr>
        <w:rFonts w:ascii="Wingdings" w:hAnsi="Wingdings" w:hint="default"/>
      </w:rPr>
    </w:lvl>
  </w:abstractNum>
  <w:abstractNum w:abstractNumId="13" w15:restartNumberingAfterBreak="0">
    <w:nsid w:val="35E950BC"/>
    <w:multiLevelType w:val="hybridMultilevel"/>
    <w:tmpl w:val="FFFFFFFF"/>
    <w:lvl w:ilvl="0" w:tplc="26804EDC">
      <w:start w:val="1"/>
      <w:numFmt w:val="bullet"/>
      <w:lvlText w:val=""/>
      <w:lvlJc w:val="left"/>
      <w:pPr>
        <w:ind w:left="720" w:hanging="360"/>
      </w:pPr>
      <w:rPr>
        <w:rFonts w:ascii="Symbol" w:hAnsi="Symbol" w:hint="default"/>
      </w:rPr>
    </w:lvl>
    <w:lvl w:ilvl="1" w:tplc="DB945052">
      <w:start w:val="1"/>
      <w:numFmt w:val="bullet"/>
      <w:lvlText w:val="o"/>
      <w:lvlJc w:val="left"/>
      <w:pPr>
        <w:ind w:left="1440" w:hanging="360"/>
      </w:pPr>
      <w:rPr>
        <w:rFonts w:ascii="Courier New" w:hAnsi="Courier New" w:hint="default"/>
      </w:rPr>
    </w:lvl>
    <w:lvl w:ilvl="2" w:tplc="AF0A8698">
      <w:start w:val="1"/>
      <w:numFmt w:val="bullet"/>
      <w:lvlText w:val=""/>
      <w:lvlJc w:val="left"/>
      <w:pPr>
        <w:ind w:left="2160" w:hanging="360"/>
      </w:pPr>
      <w:rPr>
        <w:rFonts w:ascii="Wingdings" w:hAnsi="Wingdings" w:hint="default"/>
      </w:rPr>
    </w:lvl>
    <w:lvl w:ilvl="3" w:tplc="18DC39DA">
      <w:start w:val="1"/>
      <w:numFmt w:val="bullet"/>
      <w:lvlText w:val=""/>
      <w:lvlJc w:val="left"/>
      <w:pPr>
        <w:ind w:left="2880" w:hanging="360"/>
      </w:pPr>
      <w:rPr>
        <w:rFonts w:ascii="Symbol" w:hAnsi="Symbol" w:hint="default"/>
      </w:rPr>
    </w:lvl>
    <w:lvl w:ilvl="4" w:tplc="E698D82A">
      <w:start w:val="1"/>
      <w:numFmt w:val="bullet"/>
      <w:lvlText w:val="o"/>
      <w:lvlJc w:val="left"/>
      <w:pPr>
        <w:ind w:left="3600" w:hanging="360"/>
      </w:pPr>
      <w:rPr>
        <w:rFonts w:ascii="Courier New" w:hAnsi="Courier New" w:hint="default"/>
      </w:rPr>
    </w:lvl>
    <w:lvl w:ilvl="5" w:tplc="61406B12">
      <w:start w:val="1"/>
      <w:numFmt w:val="bullet"/>
      <w:lvlText w:val=""/>
      <w:lvlJc w:val="left"/>
      <w:pPr>
        <w:ind w:left="4320" w:hanging="360"/>
      </w:pPr>
      <w:rPr>
        <w:rFonts w:ascii="Wingdings" w:hAnsi="Wingdings" w:hint="default"/>
      </w:rPr>
    </w:lvl>
    <w:lvl w:ilvl="6" w:tplc="1FFEA0A4">
      <w:start w:val="1"/>
      <w:numFmt w:val="bullet"/>
      <w:lvlText w:val=""/>
      <w:lvlJc w:val="left"/>
      <w:pPr>
        <w:ind w:left="5040" w:hanging="360"/>
      </w:pPr>
      <w:rPr>
        <w:rFonts w:ascii="Symbol" w:hAnsi="Symbol" w:hint="default"/>
      </w:rPr>
    </w:lvl>
    <w:lvl w:ilvl="7" w:tplc="314A2C3C">
      <w:start w:val="1"/>
      <w:numFmt w:val="bullet"/>
      <w:lvlText w:val="o"/>
      <w:lvlJc w:val="left"/>
      <w:pPr>
        <w:ind w:left="5760" w:hanging="360"/>
      </w:pPr>
      <w:rPr>
        <w:rFonts w:ascii="Courier New" w:hAnsi="Courier New" w:hint="default"/>
      </w:rPr>
    </w:lvl>
    <w:lvl w:ilvl="8" w:tplc="5E4024D6">
      <w:start w:val="1"/>
      <w:numFmt w:val="bullet"/>
      <w:lvlText w:val=""/>
      <w:lvlJc w:val="left"/>
      <w:pPr>
        <w:ind w:left="6480" w:hanging="360"/>
      </w:pPr>
      <w:rPr>
        <w:rFonts w:ascii="Wingdings" w:hAnsi="Wingdings" w:hint="default"/>
      </w:rPr>
    </w:lvl>
  </w:abstractNum>
  <w:abstractNum w:abstractNumId="14" w15:restartNumberingAfterBreak="0">
    <w:nsid w:val="3DFC81DF"/>
    <w:multiLevelType w:val="hybridMultilevel"/>
    <w:tmpl w:val="FFFFFFFF"/>
    <w:lvl w:ilvl="0" w:tplc="7BC4B28A">
      <w:start w:val="1"/>
      <w:numFmt w:val="bullet"/>
      <w:lvlText w:val=""/>
      <w:lvlJc w:val="left"/>
      <w:pPr>
        <w:ind w:left="720" w:hanging="360"/>
      </w:pPr>
      <w:rPr>
        <w:rFonts w:ascii="Symbol" w:hAnsi="Symbol" w:hint="default"/>
      </w:rPr>
    </w:lvl>
    <w:lvl w:ilvl="1" w:tplc="F9BE8F8E">
      <w:start w:val="1"/>
      <w:numFmt w:val="bullet"/>
      <w:lvlText w:val="o"/>
      <w:lvlJc w:val="left"/>
      <w:pPr>
        <w:ind w:left="1440" w:hanging="360"/>
      </w:pPr>
      <w:rPr>
        <w:rFonts w:ascii="Courier New" w:hAnsi="Courier New" w:hint="default"/>
      </w:rPr>
    </w:lvl>
    <w:lvl w:ilvl="2" w:tplc="DC0C7780">
      <w:start w:val="1"/>
      <w:numFmt w:val="bullet"/>
      <w:lvlText w:val=""/>
      <w:lvlJc w:val="left"/>
      <w:pPr>
        <w:ind w:left="2160" w:hanging="360"/>
      </w:pPr>
      <w:rPr>
        <w:rFonts w:ascii="Wingdings" w:hAnsi="Wingdings" w:hint="default"/>
      </w:rPr>
    </w:lvl>
    <w:lvl w:ilvl="3" w:tplc="F800D95C">
      <w:start w:val="1"/>
      <w:numFmt w:val="bullet"/>
      <w:lvlText w:val=""/>
      <w:lvlJc w:val="left"/>
      <w:pPr>
        <w:ind w:left="2880" w:hanging="360"/>
      </w:pPr>
      <w:rPr>
        <w:rFonts w:ascii="Symbol" w:hAnsi="Symbol" w:hint="default"/>
      </w:rPr>
    </w:lvl>
    <w:lvl w:ilvl="4" w:tplc="61EADF7E">
      <w:start w:val="1"/>
      <w:numFmt w:val="bullet"/>
      <w:lvlText w:val="o"/>
      <w:lvlJc w:val="left"/>
      <w:pPr>
        <w:ind w:left="3600" w:hanging="360"/>
      </w:pPr>
      <w:rPr>
        <w:rFonts w:ascii="Courier New" w:hAnsi="Courier New" w:hint="default"/>
      </w:rPr>
    </w:lvl>
    <w:lvl w:ilvl="5" w:tplc="67244D86">
      <w:start w:val="1"/>
      <w:numFmt w:val="bullet"/>
      <w:lvlText w:val=""/>
      <w:lvlJc w:val="left"/>
      <w:pPr>
        <w:ind w:left="4320" w:hanging="360"/>
      </w:pPr>
      <w:rPr>
        <w:rFonts w:ascii="Wingdings" w:hAnsi="Wingdings" w:hint="default"/>
      </w:rPr>
    </w:lvl>
    <w:lvl w:ilvl="6" w:tplc="67A0C2E8">
      <w:start w:val="1"/>
      <w:numFmt w:val="bullet"/>
      <w:lvlText w:val=""/>
      <w:lvlJc w:val="left"/>
      <w:pPr>
        <w:ind w:left="5040" w:hanging="360"/>
      </w:pPr>
      <w:rPr>
        <w:rFonts w:ascii="Symbol" w:hAnsi="Symbol" w:hint="default"/>
      </w:rPr>
    </w:lvl>
    <w:lvl w:ilvl="7" w:tplc="BF7688B0">
      <w:start w:val="1"/>
      <w:numFmt w:val="bullet"/>
      <w:lvlText w:val="o"/>
      <w:lvlJc w:val="left"/>
      <w:pPr>
        <w:ind w:left="5760" w:hanging="360"/>
      </w:pPr>
      <w:rPr>
        <w:rFonts w:ascii="Courier New" w:hAnsi="Courier New" w:hint="default"/>
      </w:rPr>
    </w:lvl>
    <w:lvl w:ilvl="8" w:tplc="5B66AA58">
      <w:start w:val="1"/>
      <w:numFmt w:val="bullet"/>
      <w:lvlText w:val=""/>
      <w:lvlJc w:val="left"/>
      <w:pPr>
        <w:ind w:left="6480" w:hanging="360"/>
      </w:pPr>
      <w:rPr>
        <w:rFonts w:ascii="Wingdings" w:hAnsi="Wingdings" w:hint="default"/>
      </w:rPr>
    </w:lvl>
  </w:abstractNum>
  <w:abstractNum w:abstractNumId="15" w15:restartNumberingAfterBreak="0">
    <w:nsid w:val="44DC9A6F"/>
    <w:multiLevelType w:val="hybridMultilevel"/>
    <w:tmpl w:val="0E10CB32"/>
    <w:lvl w:ilvl="0" w:tplc="F50EB976">
      <w:start w:val="1"/>
      <w:numFmt w:val="bullet"/>
      <w:lvlText w:val=""/>
      <w:lvlJc w:val="left"/>
      <w:pPr>
        <w:ind w:left="720" w:hanging="360"/>
      </w:pPr>
      <w:rPr>
        <w:rFonts w:ascii="Symbol" w:hAnsi="Symbol" w:hint="default"/>
      </w:rPr>
    </w:lvl>
    <w:lvl w:ilvl="1" w:tplc="5FBC32A2">
      <w:start w:val="1"/>
      <w:numFmt w:val="bullet"/>
      <w:lvlText w:val="o"/>
      <w:lvlJc w:val="left"/>
      <w:pPr>
        <w:ind w:left="1440" w:hanging="360"/>
      </w:pPr>
      <w:rPr>
        <w:rFonts w:ascii="Courier New" w:hAnsi="Courier New" w:hint="default"/>
      </w:rPr>
    </w:lvl>
    <w:lvl w:ilvl="2" w:tplc="F2AEADA4">
      <w:start w:val="1"/>
      <w:numFmt w:val="bullet"/>
      <w:lvlText w:val=""/>
      <w:lvlJc w:val="left"/>
      <w:pPr>
        <w:ind w:left="2160" w:hanging="360"/>
      </w:pPr>
      <w:rPr>
        <w:rFonts w:ascii="Wingdings" w:hAnsi="Wingdings" w:hint="default"/>
      </w:rPr>
    </w:lvl>
    <w:lvl w:ilvl="3" w:tplc="DF289702">
      <w:start w:val="1"/>
      <w:numFmt w:val="bullet"/>
      <w:lvlText w:val=""/>
      <w:lvlJc w:val="left"/>
      <w:pPr>
        <w:ind w:left="2880" w:hanging="360"/>
      </w:pPr>
      <w:rPr>
        <w:rFonts w:ascii="Symbol" w:hAnsi="Symbol" w:hint="default"/>
      </w:rPr>
    </w:lvl>
    <w:lvl w:ilvl="4" w:tplc="AD6C8AD2">
      <w:start w:val="1"/>
      <w:numFmt w:val="bullet"/>
      <w:lvlText w:val="o"/>
      <w:lvlJc w:val="left"/>
      <w:pPr>
        <w:ind w:left="3600" w:hanging="360"/>
      </w:pPr>
      <w:rPr>
        <w:rFonts w:ascii="Courier New" w:hAnsi="Courier New" w:hint="default"/>
      </w:rPr>
    </w:lvl>
    <w:lvl w:ilvl="5" w:tplc="3FC62402">
      <w:start w:val="1"/>
      <w:numFmt w:val="bullet"/>
      <w:lvlText w:val=""/>
      <w:lvlJc w:val="left"/>
      <w:pPr>
        <w:ind w:left="4320" w:hanging="360"/>
      </w:pPr>
      <w:rPr>
        <w:rFonts w:ascii="Wingdings" w:hAnsi="Wingdings" w:hint="default"/>
      </w:rPr>
    </w:lvl>
    <w:lvl w:ilvl="6" w:tplc="CD605216">
      <w:start w:val="1"/>
      <w:numFmt w:val="bullet"/>
      <w:lvlText w:val=""/>
      <w:lvlJc w:val="left"/>
      <w:pPr>
        <w:ind w:left="5040" w:hanging="360"/>
      </w:pPr>
      <w:rPr>
        <w:rFonts w:ascii="Symbol" w:hAnsi="Symbol" w:hint="default"/>
      </w:rPr>
    </w:lvl>
    <w:lvl w:ilvl="7" w:tplc="8744B602">
      <w:start w:val="1"/>
      <w:numFmt w:val="bullet"/>
      <w:lvlText w:val="o"/>
      <w:lvlJc w:val="left"/>
      <w:pPr>
        <w:ind w:left="5760" w:hanging="360"/>
      </w:pPr>
      <w:rPr>
        <w:rFonts w:ascii="Courier New" w:hAnsi="Courier New" w:hint="default"/>
      </w:rPr>
    </w:lvl>
    <w:lvl w:ilvl="8" w:tplc="1EA4E6CC">
      <w:start w:val="1"/>
      <w:numFmt w:val="bullet"/>
      <w:lvlText w:val=""/>
      <w:lvlJc w:val="left"/>
      <w:pPr>
        <w:ind w:left="6480" w:hanging="360"/>
      </w:pPr>
      <w:rPr>
        <w:rFonts w:ascii="Wingdings" w:hAnsi="Wingdings" w:hint="default"/>
      </w:rPr>
    </w:lvl>
  </w:abstractNum>
  <w:abstractNum w:abstractNumId="16" w15:restartNumberingAfterBreak="0">
    <w:nsid w:val="45476F9F"/>
    <w:multiLevelType w:val="hybridMultilevel"/>
    <w:tmpl w:val="FFFFFFFF"/>
    <w:lvl w:ilvl="0" w:tplc="FFF02412">
      <w:start w:val="1"/>
      <w:numFmt w:val="bullet"/>
      <w:lvlText w:val=""/>
      <w:lvlJc w:val="left"/>
      <w:pPr>
        <w:ind w:left="720" w:hanging="360"/>
      </w:pPr>
      <w:rPr>
        <w:rFonts w:ascii="Symbol" w:hAnsi="Symbol" w:hint="default"/>
      </w:rPr>
    </w:lvl>
    <w:lvl w:ilvl="1" w:tplc="17D819F8">
      <w:start w:val="1"/>
      <w:numFmt w:val="bullet"/>
      <w:lvlText w:val="o"/>
      <w:lvlJc w:val="left"/>
      <w:pPr>
        <w:ind w:left="1440" w:hanging="360"/>
      </w:pPr>
      <w:rPr>
        <w:rFonts w:ascii="Courier New" w:hAnsi="Courier New" w:hint="default"/>
      </w:rPr>
    </w:lvl>
    <w:lvl w:ilvl="2" w:tplc="AE381B82">
      <w:start w:val="1"/>
      <w:numFmt w:val="bullet"/>
      <w:lvlText w:val=""/>
      <w:lvlJc w:val="left"/>
      <w:pPr>
        <w:ind w:left="2160" w:hanging="360"/>
      </w:pPr>
      <w:rPr>
        <w:rFonts w:ascii="Wingdings" w:hAnsi="Wingdings" w:hint="default"/>
      </w:rPr>
    </w:lvl>
    <w:lvl w:ilvl="3" w:tplc="B0FEABC0">
      <w:start w:val="1"/>
      <w:numFmt w:val="bullet"/>
      <w:lvlText w:val=""/>
      <w:lvlJc w:val="left"/>
      <w:pPr>
        <w:ind w:left="2880" w:hanging="360"/>
      </w:pPr>
      <w:rPr>
        <w:rFonts w:ascii="Symbol" w:hAnsi="Symbol" w:hint="default"/>
      </w:rPr>
    </w:lvl>
    <w:lvl w:ilvl="4" w:tplc="7A8E2E26">
      <w:start w:val="1"/>
      <w:numFmt w:val="bullet"/>
      <w:lvlText w:val="o"/>
      <w:lvlJc w:val="left"/>
      <w:pPr>
        <w:ind w:left="3600" w:hanging="360"/>
      </w:pPr>
      <w:rPr>
        <w:rFonts w:ascii="Courier New" w:hAnsi="Courier New" w:hint="default"/>
      </w:rPr>
    </w:lvl>
    <w:lvl w:ilvl="5" w:tplc="B48E2C06">
      <w:start w:val="1"/>
      <w:numFmt w:val="bullet"/>
      <w:lvlText w:val=""/>
      <w:lvlJc w:val="left"/>
      <w:pPr>
        <w:ind w:left="4320" w:hanging="360"/>
      </w:pPr>
      <w:rPr>
        <w:rFonts w:ascii="Wingdings" w:hAnsi="Wingdings" w:hint="default"/>
      </w:rPr>
    </w:lvl>
    <w:lvl w:ilvl="6" w:tplc="2DC680C2">
      <w:start w:val="1"/>
      <w:numFmt w:val="bullet"/>
      <w:lvlText w:val=""/>
      <w:lvlJc w:val="left"/>
      <w:pPr>
        <w:ind w:left="5040" w:hanging="360"/>
      </w:pPr>
      <w:rPr>
        <w:rFonts w:ascii="Symbol" w:hAnsi="Symbol" w:hint="default"/>
      </w:rPr>
    </w:lvl>
    <w:lvl w:ilvl="7" w:tplc="F528A6EC">
      <w:start w:val="1"/>
      <w:numFmt w:val="bullet"/>
      <w:lvlText w:val="o"/>
      <w:lvlJc w:val="left"/>
      <w:pPr>
        <w:ind w:left="5760" w:hanging="360"/>
      </w:pPr>
      <w:rPr>
        <w:rFonts w:ascii="Courier New" w:hAnsi="Courier New" w:hint="default"/>
      </w:rPr>
    </w:lvl>
    <w:lvl w:ilvl="8" w:tplc="313E642E">
      <w:start w:val="1"/>
      <w:numFmt w:val="bullet"/>
      <w:lvlText w:val=""/>
      <w:lvlJc w:val="left"/>
      <w:pPr>
        <w:ind w:left="6480" w:hanging="360"/>
      </w:pPr>
      <w:rPr>
        <w:rFonts w:ascii="Wingdings" w:hAnsi="Wingdings" w:hint="default"/>
      </w:rPr>
    </w:lvl>
  </w:abstractNum>
  <w:abstractNum w:abstractNumId="17" w15:restartNumberingAfterBreak="0">
    <w:nsid w:val="75CB1418"/>
    <w:multiLevelType w:val="hybridMultilevel"/>
    <w:tmpl w:val="FFFFFFFF"/>
    <w:lvl w:ilvl="0" w:tplc="13C252BC">
      <w:start w:val="1"/>
      <w:numFmt w:val="bullet"/>
      <w:lvlText w:val=""/>
      <w:lvlJc w:val="left"/>
      <w:pPr>
        <w:ind w:left="720" w:hanging="360"/>
      </w:pPr>
      <w:rPr>
        <w:rFonts w:ascii="Symbol" w:hAnsi="Symbol" w:hint="default"/>
      </w:rPr>
    </w:lvl>
    <w:lvl w:ilvl="1" w:tplc="61C08A12">
      <w:start w:val="1"/>
      <w:numFmt w:val="bullet"/>
      <w:lvlText w:val="o"/>
      <w:lvlJc w:val="left"/>
      <w:pPr>
        <w:ind w:left="1440" w:hanging="360"/>
      </w:pPr>
      <w:rPr>
        <w:rFonts w:ascii="Courier New" w:hAnsi="Courier New" w:hint="default"/>
      </w:rPr>
    </w:lvl>
    <w:lvl w:ilvl="2" w:tplc="416633D6">
      <w:start w:val="1"/>
      <w:numFmt w:val="bullet"/>
      <w:lvlText w:val=""/>
      <w:lvlJc w:val="left"/>
      <w:pPr>
        <w:ind w:left="2160" w:hanging="360"/>
      </w:pPr>
      <w:rPr>
        <w:rFonts w:ascii="Wingdings" w:hAnsi="Wingdings" w:hint="default"/>
      </w:rPr>
    </w:lvl>
    <w:lvl w:ilvl="3" w:tplc="219EFDF4">
      <w:start w:val="1"/>
      <w:numFmt w:val="bullet"/>
      <w:lvlText w:val=""/>
      <w:lvlJc w:val="left"/>
      <w:pPr>
        <w:ind w:left="2880" w:hanging="360"/>
      </w:pPr>
      <w:rPr>
        <w:rFonts w:ascii="Symbol" w:hAnsi="Symbol" w:hint="default"/>
      </w:rPr>
    </w:lvl>
    <w:lvl w:ilvl="4" w:tplc="11EE22CA">
      <w:start w:val="1"/>
      <w:numFmt w:val="bullet"/>
      <w:lvlText w:val="o"/>
      <w:lvlJc w:val="left"/>
      <w:pPr>
        <w:ind w:left="3600" w:hanging="360"/>
      </w:pPr>
      <w:rPr>
        <w:rFonts w:ascii="Courier New" w:hAnsi="Courier New" w:hint="default"/>
      </w:rPr>
    </w:lvl>
    <w:lvl w:ilvl="5" w:tplc="14E4B0FC">
      <w:start w:val="1"/>
      <w:numFmt w:val="bullet"/>
      <w:lvlText w:val=""/>
      <w:lvlJc w:val="left"/>
      <w:pPr>
        <w:ind w:left="4320" w:hanging="360"/>
      </w:pPr>
      <w:rPr>
        <w:rFonts w:ascii="Wingdings" w:hAnsi="Wingdings" w:hint="default"/>
      </w:rPr>
    </w:lvl>
    <w:lvl w:ilvl="6" w:tplc="4C826E2C">
      <w:start w:val="1"/>
      <w:numFmt w:val="bullet"/>
      <w:lvlText w:val=""/>
      <w:lvlJc w:val="left"/>
      <w:pPr>
        <w:ind w:left="5040" w:hanging="360"/>
      </w:pPr>
      <w:rPr>
        <w:rFonts w:ascii="Symbol" w:hAnsi="Symbol" w:hint="default"/>
      </w:rPr>
    </w:lvl>
    <w:lvl w:ilvl="7" w:tplc="11206BC0">
      <w:start w:val="1"/>
      <w:numFmt w:val="bullet"/>
      <w:lvlText w:val="o"/>
      <w:lvlJc w:val="left"/>
      <w:pPr>
        <w:ind w:left="5760" w:hanging="360"/>
      </w:pPr>
      <w:rPr>
        <w:rFonts w:ascii="Courier New" w:hAnsi="Courier New" w:hint="default"/>
      </w:rPr>
    </w:lvl>
    <w:lvl w:ilvl="8" w:tplc="1A2A01E0">
      <w:start w:val="1"/>
      <w:numFmt w:val="bullet"/>
      <w:lvlText w:val=""/>
      <w:lvlJc w:val="left"/>
      <w:pPr>
        <w:ind w:left="6480" w:hanging="360"/>
      </w:pPr>
      <w:rPr>
        <w:rFonts w:ascii="Wingdings" w:hAnsi="Wingdings" w:hint="default"/>
      </w:rPr>
    </w:lvl>
  </w:abstractNum>
  <w:abstractNum w:abstractNumId="18" w15:restartNumberingAfterBreak="0">
    <w:nsid w:val="7B61E8F0"/>
    <w:multiLevelType w:val="hybridMultilevel"/>
    <w:tmpl w:val="0E8EBEC0"/>
    <w:lvl w:ilvl="0" w:tplc="7D545DD0">
      <w:start w:val="1"/>
      <w:numFmt w:val="bullet"/>
      <w:lvlText w:val=""/>
      <w:lvlJc w:val="left"/>
      <w:pPr>
        <w:ind w:left="720" w:hanging="360"/>
      </w:pPr>
      <w:rPr>
        <w:rFonts w:ascii="Symbol" w:hAnsi="Symbol" w:hint="default"/>
      </w:rPr>
    </w:lvl>
    <w:lvl w:ilvl="1" w:tplc="6C1272EE">
      <w:start w:val="1"/>
      <w:numFmt w:val="bullet"/>
      <w:lvlText w:val="o"/>
      <w:lvlJc w:val="left"/>
      <w:pPr>
        <w:ind w:left="1440" w:hanging="360"/>
      </w:pPr>
      <w:rPr>
        <w:rFonts w:ascii="Courier New" w:hAnsi="Courier New" w:hint="default"/>
      </w:rPr>
    </w:lvl>
    <w:lvl w:ilvl="2" w:tplc="9C8E987C">
      <w:start w:val="1"/>
      <w:numFmt w:val="bullet"/>
      <w:lvlText w:val=""/>
      <w:lvlJc w:val="left"/>
      <w:pPr>
        <w:ind w:left="2160" w:hanging="360"/>
      </w:pPr>
      <w:rPr>
        <w:rFonts w:ascii="Wingdings" w:hAnsi="Wingdings" w:hint="default"/>
      </w:rPr>
    </w:lvl>
    <w:lvl w:ilvl="3" w:tplc="407C47F0">
      <w:start w:val="1"/>
      <w:numFmt w:val="bullet"/>
      <w:lvlText w:val=""/>
      <w:lvlJc w:val="left"/>
      <w:pPr>
        <w:ind w:left="2880" w:hanging="360"/>
      </w:pPr>
      <w:rPr>
        <w:rFonts w:ascii="Symbol" w:hAnsi="Symbol" w:hint="default"/>
      </w:rPr>
    </w:lvl>
    <w:lvl w:ilvl="4" w:tplc="54D02D8A">
      <w:start w:val="1"/>
      <w:numFmt w:val="bullet"/>
      <w:lvlText w:val="o"/>
      <w:lvlJc w:val="left"/>
      <w:pPr>
        <w:ind w:left="3600" w:hanging="360"/>
      </w:pPr>
      <w:rPr>
        <w:rFonts w:ascii="Courier New" w:hAnsi="Courier New" w:hint="default"/>
      </w:rPr>
    </w:lvl>
    <w:lvl w:ilvl="5" w:tplc="6628754A">
      <w:start w:val="1"/>
      <w:numFmt w:val="bullet"/>
      <w:lvlText w:val=""/>
      <w:lvlJc w:val="left"/>
      <w:pPr>
        <w:ind w:left="4320" w:hanging="360"/>
      </w:pPr>
      <w:rPr>
        <w:rFonts w:ascii="Wingdings" w:hAnsi="Wingdings" w:hint="default"/>
      </w:rPr>
    </w:lvl>
    <w:lvl w:ilvl="6" w:tplc="179E6326">
      <w:start w:val="1"/>
      <w:numFmt w:val="bullet"/>
      <w:lvlText w:val=""/>
      <w:lvlJc w:val="left"/>
      <w:pPr>
        <w:ind w:left="5040" w:hanging="360"/>
      </w:pPr>
      <w:rPr>
        <w:rFonts w:ascii="Symbol" w:hAnsi="Symbol" w:hint="default"/>
      </w:rPr>
    </w:lvl>
    <w:lvl w:ilvl="7" w:tplc="414C53E6">
      <w:start w:val="1"/>
      <w:numFmt w:val="bullet"/>
      <w:lvlText w:val="o"/>
      <w:lvlJc w:val="left"/>
      <w:pPr>
        <w:ind w:left="5760" w:hanging="360"/>
      </w:pPr>
      <w:rPr>
        <w:rFonts w:ascii="Courier New" w:hAnsi="Courier New" w:hint="default"/>
      </w:rPr>
    </w:lvl>
    <w:lvl w:ilvl="8" w:tplc="FCA290BC">
      <w:start w:val="1"/>
      <w:numFmt w:val="bullet"/>
      <w:lvlText w:val=""/>
      <w:lvlJc w:val="left"/>
      <w:pPr>
        <w:ind w:left="6480" w:hanging="360"/>
      </w:pPr>
      <w:rPr>
        <w:rFonts w:ascii="Wingdings" w:hAnsi="Wingdings" w:hint="default"/>
      </w:rPr>
    </w:lvl>
  </w:abstractNum>
  <w:abstractNum w:abstractNumId="19" w15:restartNumberingAfterBreak="0">
    <w:nsid w:val="7C41E288"/>
    <w:multiLevelType w:val="hybridMultilevel"/>
    <w:tmpl w:val="FFFFFFFF"/>
    <w:lvl w:ilvl="0" w:tplc="0F5E022A">
      <w:start w:val="1"/>
      <w:numFmt w:val="bullet"/>
      <w:lvlText w:val=""/>
      <w:lvlJc w:val="left"/>
      <w:pPr>
        <w:ind w:left="720" w:hanging="360"/>
      </w:pPr>
      <w:rPr>
        <w:rFonts w:ascii="Symbol" w:hAnsi="Symbol" w:hint="default"/>
      </w:rPr>
    </w:lvl>
    <w:lvl w:ilvl="1" w:tplc="571A007E">
      <w:start w:val="1"/>
      <w:numFmt w:val="bullet"/>
      <w:lvlText w:val="o"/>
      <w:lvlJc w:val="left"/>
      <w:pPr>
        <w:ind w:left="1440" w:hanging="360"/>
      </w:pPr>
      <w:rPr>
        <w:rFonts w:ascii="Courier New" w:hAnsi="Courier New" w:hint="default"/>
      </w:rPr>
    </w:lvl>
    <w:lvl w:ilvl="2" w:tplc="267498CE">
      <w:start w:val="1"/>
      <w:numFmt w:val="bullet"/>
      <w:lvlText w:val=""/>
      <w:lvlJc w:val="left"/>
      <w:pPr>
        <w:ind w:left="2160" w:hanging="360"/>
      </w:pPr>
      <w:rPr>
        <w:rFonts w:ascii="Wingdings" w:hAnsi="Wingdings" w:hint="default"/>
      </w:rPr>
    </w:lvl>
    <w:lvl w:ilvl="3" w:tplc="9FD64C0C">
      <w:start w:val="1"/>
      <w:numFmt w:val="bullet"/>
      <w:lvlText w:val=""/>
      <w:lvlJc w:val="left"/>
      <w:pPr>
        <w:ind w:left="2880" w:hanging="360"/>
      </w:pPr>
      <w:rPr>
        <w:rFonts w:ascii="Symbol" w:hAnsi="Symbol" w:hint="default"/>
      </w:rPr>
    </w:lvl>
    <w:lvl w:ilvl="4" w:tplc="C13EEE0E">
      <w:start w:val="1"/>
      <w:numFmt w:val="bullet"/>
      <w:lvlText w:val="o"/>
      <w:lvlJc w:val="left"/>
      <w:pPr>
        <w:ind w:left="3600" w:hanging="360"/>
      </w:pPr>
      <w:rPr>
        <w:rFonts w:ascii="Courier New" w:hAnsi="Courier New" w:hint="default"/>
      </w:rPr>
    </w:lvl>
    <w:lvl w:ilvl="5" w:tplc="1F207234">
      <w:start w:val="1"/>
      <w:numFmt w:val="bullet"/>
      <w:lvlText w:val=""/>
      <w:lvlJc w:val="left"/>
      <w:pPr>
        <w:ind w:left="4320" w:hanging="360"/>
      </w:pPr>
      <w:rPr>
        <w:rFonts w:ascii="Wingdings" w:hAnsi="Wingdings" w:hint="default"/>
      </w:rPr>
    </w:lvl>
    <w:lvl w:ilvl="6" w:tplc="C5AAA4EC">
      <w:start w:val="1"/>
      <w:numFmt w:val="bullet"/>
      <w:lvlText w:val=""/>
      <w:lvlJc w:val="left"/>
      <w:pPr>
        <w:ind w:left="5040" w:hanging="360"/>
      </w:pPr>
      <w:rPr>
        <w:rFonts w:ascii="Symbol" w:hAnsi="Symbol" w:hint="default"/>
      </w:rPr>
    </w:lvl>
    <w:lvl w:ilvl="7" w:tplc="67E8BB92">
      <w:start w:val="1"/>
      <w:numFmt w:val="bullet"/>
      <w:lvlText w:val="o"/>
      <w:lvlJc w:val="left"/>
      <w:pPr>
        <w:ind w:left="5760" w:hanging="360"/>
      </w:pPr>
      <w:rPr>
        <w:rFonts w:ascii="Courier New" w:hAnsi="Courier New" w:hint="default"/>
      </w:rPr>
    </w:lvl>
    <w:lvl w:ilvl="8" w:tplc="4C0E4052">
      <w:start w:val="1"/>
      <w:numFmt w:val="bullet"/>
      <w:lvlText w:val=""/>
      <w:lvlJc w:val="left"/>
      <w:pPr>
        <w:ind w:left="6480" w:hanging="360"/>
      </w:pPr>
      <w:rPr>
        <w:rFonts w:ascii="Wingdings" w:hAnsi="Wingdings" w:hint="default"/>
      </w:rPr>
    </w:lvl>
  </w:abstractNum>
  <w:abstractNum w:abstractNumId="20" w15:restartNumberingAfterBreak="0">
    <w:nsid w:val="7D9DA829"/>
    <w:multiLevelType w:val="hybridMultilevel"/>
    <w:tmpl w:val="8194B1E4"/>
    <w:lvl w:ilvl="0" w:tplc="F6AA944A">
      <w:start w:val="1"/>
      <w:numFmt w:val="bullet"/>
      <w:lvlText w:val=""/>
      <w:lvlJc w:val="left"/>
      <w:pPr>
        <w:ind w:left="720" w:hanging="360"/>
      </w:pPr>
      <w:rPr>
        <w:rFonts w:ascii="Symbol" w:hAnsi="Symbol" w:hint="default"/>
      </w:rPr>
    </w:lvl>
    <w:lvl w:ilvl="1" w:tplc="59A81A18">
      <w:start w:val="1"/>
      <w:numFmt w:val="bullet"/>
      <w:lvlText w:val="o"/>
      <w:lvlJc w:val="left"/>
      <w:pPr>
        <w:ind w:left="1440" w:hanging="360"/>
      </w:pPr>
      <w:rPr>
        <w:rFonts w:ascii="Courier New" w:hAnsi="Courier New" w:hint="default"/>
      </w:rPr>
    </w:lvl>
    <w:lvl w:ilvl="2" w:tplc="5038DB3E">
      <w:start w:val="1"/>
      <w:numFmt w:val="bullet"/>
      <w:lvlText w:val=""/>
      <w:lvlJc w:val="left"/>
      <w:pPr>
        <w:ind w:left="2160" w:hanging="360"/>
      </w:pPr>
      <w:rPr>
        <w:rFonts w:ascii="Wingdings" w:hAnsi="Wingdings" w:hint="default"/>
      </w:rPr>
    </w:lvl>
    <w:lvl w:ilvl="3" w:tplc="75862260">
      <w:start w:val="1"/>
      <w:numFmt w:val="bullet"/>
      <w:lvlText w:val=""/>
      <w:lvlJc w:val="left"/>
      <w:pPr>
        <w:ind w:left="2880" w:hanging="360"/>
      </w:pPr>
      <w:rPr>
        <w:rFonts w:ascii="Symbol" w:hAnsi="Symbol" w:hint="default"/>
      </w:rPr>
    </w:lvl>
    <w:lvl w:ilvl="4" w:tplc="40520812">
      <w:start w:val="1"/>
      <w:numFmt w:val="bullet"/>
      <w:lvlText w:val="o"/>
      <w:lvlJc w:val="left"/>
      <w:pPr>
        <w:ind w:left="3600" w:hanging="360"/>
      </w:pPr>
      <w:rPr>
        <w:rFonts w:ascii="Courier New" w:hAnsi="Courier New" w:hint="default"/>
      </w:rPr>
    </w:lvl>
    <w:lvl w:ilvl="5" w:tplc="E49E262C">
      <w:start w:val="1"/>
      <w:numFmt w:val="bullet"/>
      <w:lvlText w:val=""/>
      <w:lvlJc w:val="left"/>
      <w:pPr>
        <w:ind w:left="4320" w:hanging="360"/>
      </w:pPr>
      <w:rPr>
        <w:rFonts w:ascii="Wingdings" w:hAnsi="Wingdings" w:hint="default"/>
      </w:rPr>
    </w:lvl>
    <w:lvl w:ilvl="6" w:tplc="F2A09DEC">
      <w:start w:val="1"/>
      <w:numFmt w:val="bullet"/>
      <w:lvlText w:val=""/>
      <w:lvlJc w:val="left"/>
      <w:pPr>
        <w:ind w:left="5040" w:hanging="360"/>
      </w:pPr>
      <w:rPr>
        <w:rFonts w:ascii="Symbol" w:hAnsi="Symbol" w:hint="default"/>
      </w:rPr>
    </w:lvl>
    <w:lvl w:ilvl="7" w:tplc="DA360654">
      <w:start w:val="1"/>
      <w:numFmt w:val="bullet"/>
      <w:lvlText w:val="o"/>
      <w:lvlJc w:val="left"/>
      <w:pPr>
        <w:ind w:left="5760" w:hanging="360"/>
      </w:pPr>
      <w:rPr>
        <w:rFonts w:ascii="Courier New" w:hAnsi="Courier New" w:hint="default"/>
      </w:rPr>
    </w:lvl>
    <w:lvl w:ilvl="8" w:tplc="2DAC8A90">
      <w:start w:val="1"/>
      <w:numFmt w:val="bullet"/>
      <w:lvlText w:val=""/>
      <w:lvlJc w:val="left"/>
      <w:pPr>
        <w:ind w:left="6480" w:hanging="360"/>
      </w:pPr>
      <w:rPr>
        <w:rFonts w:ascii="Wingdings" w:hAnsi="Wingdings" w:hint="default"/>
      </w:rPr>
    </w:lvl>
  </w:abstractNum>
  <w:num w:numId="1" w16cid:durableId="2142842653">
    <w:abstractNumId w:val="18"/>
  </w:num>
  <w:num w:numId="2" w16cid:durableId="612513676">
    <w:abstractNumId w:val="4"/>
  </w:num>
  <w:num w:numId="3" w16cid:durableId="918712924">
    <w:abstractNumId w:val="1"/>
  </w:num>
  <w:num w:numId="4" w16cid:durableId="396510324">
    <w:abstractNumId w:val="9"/>
  </w:num>
  <w:num w:numId="5" w16cid:durableId="2006855463">
    <w:abstractNumId w:val="15"/>
  </w:num>
  <w:num w:numId="6" w16cid:durableId="429398487">
    <w:abstractNumId w:val="0"/>
  </w:num>
  <w:num w:numId="7" w16cid:durableId="1279678121">
    <w:abstractNumId w:val="20"/>
  </w:num>
  <w:num w:numId="8" w16cid:durableId="2122189550">
    <w:abstractNumId w:val="3"/>
  </w:num>
  <w:num w:numId="9" w16cid:durableId="1098136368">
    <w:abstractNumId w:val="12"/>
  </w:num>
  <w:num w:numId="10" w16cid:durableId="1197308118">
    <w:abstractNumId w:val="7"/>
  </w:num>
  <w:num w:numId="11" w16cid:durableId="449983039">
    <w:abstractNumId w:val="14"/>
  </w:num>
  <w:num w:numId="12" w16cid:durableId="1433165093">
    <w:abstractNumId w:val="5"/>
  </w:num>
  <w:num w:numId="13" w16cid:durableId="269052309">
    <w:abstractNumId w:val="17"/>
  </w:num>
  <w:num w:numId="14" w16cid:durableId="923731808">
    <w:abstractNumId w:val="11"/>
  </w:num>
  <w:num w:numId="15" w16cid:durableId="1409841391">
    <w:abstractNumId w:val="16"/>
  </w:num>
  <w:num w:numId="16" w16cid:durableId="339507935">
    <w:abstractNumId w:val="19"/>
  </w:num>
  <w:num w:numId="17" w16cid:durableId="1350762690">
    <w:abstractNumId w:val="8"/>
  </w:num>
  <w:num w:numId="18" w16cid:durableId="987171517">
    <w:abstractNumId w:val="6"/>
  </w:num>
  <w:num w:numId="19" w16cid:durableId="470557836">
    <w:abstractNumId w:val="13"/>
  </w:num>
  <w:num w:numId="20" w16cid:durableId="777916318">
    <w:abstractNumId w:val="2"/>
  </w:num>
  <w:num w:numId="21" w16cid:durableId="60911984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D"/>
    <w:rsid w:val="000306A7"/>
    <w:rsid w:val="00032323"/>
    <w:rsid w:val="000457DA"/>
    <w:rsid w:val="00060294"/>
    <w:rsid w:val="000642CD"/>
    <w:rsid w:val="00078AA9"/>
    <w:rsid w:val="000A497F"/>
    <w:rsid w:val="000C69F3"/>
    <w:rsid w:val="000D27F7"/>
    <w:rsid w:val="000D6012"/>
    <w:rsid w:val="000F7E01"/>
    <w:rsid w:val="001108DF"/>
    <w:rsid w:val="0015B1DF"/>
    <w:rsid w:val="0016676F"/>
    <w:rsid w:val="001A74EE"/>
    <w:rsid w:val="001B62E9"/>
    <w:rsid w:val="001C5CF6"/>
    <w:rsid w:val="001D32CA"/>
    <w:rsid w:val="001D5059"/>
    <w:rsid w:val="001E7EAD"/>
    <w:rsid w:val="0021B9F3"/>
    <w:rsid w:val="00223CDF"/>
    <w:rsid w:val="002426FA"/>
    <w:rsid w:val="0026E8B5"/>
    <w:rsid w:val="00281939"/>
    <w:rsid w:val="002A1483"/>
    <w:rsid w:val="002B44FD"/>
    <w:rsid w:val="002C0E61"/>
    <w:rsid w:val="002C32E2"/>
    <w:rsid w:val="002D49DC"/>
    <w:rsid w:val="002E6AF9"/>
    <w:rsid w:val="00317DC3"/>
    <w:rsid w:val="00347B91"/>
    <w:rsid w:val="0034CCB8"/>
    <w:rsid w:val="00357A60"/>
    <w:rsid w:val="00383541"/>
    <w:rsid w:val="003A7FE4"/>
    <w:rsid w:val="003E1C47"/>
    <w:rsid w:val="004146B3"/>
    <w:rsid w:val="00422E2A"/>
    <w:rsid w:val="0043388C"/>
    <w:rsid w:val="00444CA8"/>
    <w:rsid w:val="0047422C"/>
    <w:rsid w:val="004A70FC"/>
    <w:rsid w:val="004F770F"/>
    <w:rsid w:val="005029AC"/>
    <w:rsid w:val="00516D9C"/>
    <w:rsid w:val="005B50A8"/>
    <w:rsid w:val="005D319D"/>
    <w:rsid w:val="00600F0D"/>
    <w:rsid w:val="0063020F"/>
    <w:rsid w:val="00643383"/>
    <w:rsid w:val="00647555"/>
    <w:rsid w:val="0066290A"/>
    <w:rsid w:val="00665841"/>
    <w:rsid w:val="006669D9"/>
    <w:rsid w:val="0067172C"/>
    <w:rsid w:val="00671CE9"/>
    <w:rsid w:val="00684C79"/>
    <w:rsid w:val="00684F91"/>
    <w:rsid w:val="006C425A"/>
    <w:rsid w:val="006C5855"/>
    <w:rsid w:val="006D732D"/>
    <w:rsid w:val="006F2919"/>
    <w:rsid w:val="006F61D4"/>
    <w:rsid w:val="00724697"/>
    <w:rsid w:val="007958E5"/>
    <w:rsid w:val="007B6CE3"/>
    <w:rsid w:val="007C3026"/>
    <w:rsid w:val="007C49F0"/>
    <w:rsid w:val="0082227F"/>
    <w:rsid w:val="0082FFBD"/>
    <w:rsid w:val="00830C6E"/>
    <w:rsid w:val="00840287"/>
    <w:rsid w:val="008468CB"/>
    <w:rsid w:val="00856FE8"/>
    <w:rsid w:val="008842C3"/>
    <w:rsid w:val="00887979"/>
    <w:rsid w:val="00887C02"/>
    <w:rsid w:val="0088C377"/>
    <w:rsid w:val="00892080"/>
    <w:rsid w:val="00895E87"/>
    <w:rsid w:val="008A2BB7"/>
    <w:rsid w:val="008A3600"/>
    <w:rsid w:val="008B0D73"/>
    <w:rsid w:val="008B1AE8"/>
    <w:rsid w:val="008C4330"/>
    <w:rsid w:val="008D51FD"/>
    <w:rsid w:val="0092048A"/>
    <w:rsid w:val="0092059C"/>
    <w:rsid w:val="0092F178"/>
    <w:rsid w:val="00937CCD"/>
    <w:rsid w:val="0097468E"/>
    <w:rsid w:val="009A72B1"/>
    <w:rsid w:val="009B2AFB"/>
    <w:rsid w:val="009F2470"/>
    <w:rsid w:val="00A10008"/>
    <w:rsid w:val="00A141AF"/>
    <w:rsid w:val="00A26A06"/>
    <w:rsid w:val="00A31EA0"/>
    <w:rsid w:val="00A3395C"/>
    <w:rsid w:val="00A42B99"/>
    <w:rsid w:val="00A4DC2B"/>
    <w:rsid w:val="00A502E8"/>
    <w:rsid w:val="00A55DE4"/>
    <w:rsid w:val="00A64C8B"/>
    <w:rsid w:val="00A67D2C"/>
    <w:rsid w:val="00A727E9"/>
    <w:rsid w:val="00AD1EFB"/>
    <w:rsid w:val="00AE538F"/>
    <w:rsid w:val="00AF6551"/>
    <w:rsid w:val="00AF743D"/>
    <w:rsid w:val="00B20B85"/>
    <w:rsid w:val="00B20E7B"/>
    <w:rsid w:val="00B23392"/>
    <w:rsid w:val="00B62D73"/>
    <w:rsid w:val="00B67FA7"/>
    <w:rsid w:val="00B83A35"/>
    <w:rsid w:val="00B8456E"/>
    <w:rsid w:val="00B84D27"/>
    <w:rsid w:val="00B864A8"/>
    <w:rsid w:val="00B95A6F"/>
    <w:rsid w:val="00BB0C00"/>
    <w:rsid w:val="00BC472E"/>
    <w:rsid w:val="00BD2ECF"/>
    <w:rsid w:val="00BD7D51"/>
    <w:rsid w:val="00BEF624"/>
    <w:rsid w:val="00C16E4B"/>
    <w:rsid w:val="00C22DA4"/>
    <w:rsid w:val="00C43811"/>
    <w:rsid w:val="00C46B67"/>
    <w:rsid w:val="00CA7AFF"/>
    <w:rsid w:val="00CD167A"/>
    <w:rsid w:val="00CD3208"/>
    <w:rsid w:val="00CD321E"/>
    <w:rsid w:val="00CF1A05"/>
    <w:rsid w:val="00D175D7"/>
    <w:rsid w:val="00D452E4"/>
    <w:rsid w:val="00D56D4D"/>
    <w:rsid w:val="00D7569B"/>
    <w:rsid w:val="00D75DB8"/>
    <w:rsid w:val="00D80733"/>
    <w:rsid w:val="00D8B8E4"/>
    <w:rsid w:val="00D906EA"/>
    <w:rsid w:val="00D90E36"/>
    <w:rsid w:val="00D9671B"/>
    <w:rsid w:val="00DA7E96"/>
    <w:rsid w:val="00DE027D"/>
    <w:rsid w:val="00DE7286"/>
    <w:rsid w:val="00E02BD4"/>
    <w:rsid w:val="00E13E73"/>
    <w:rsid w:val="00E208EB"/>
    <w:rsid w:val="00E52238"/>
    <w:rsid w:val="00E5292B"/>
    <w:rsid w:val="00E72266"/>
    <w:rsid w:val="00E73B80"/>
    <w:rsid w:val="00E76FCC"/>
    <w:rsid w:val="00E77544"/>
    <w:rsid w:val="00E87A2C"/>
    <w:rsid w:val="00E918C4"/>
    <w:rsid w:val="00E9232D"/>
    <w:rsid w:val="00EB5EA1"/>
    <w:rsid w:val="00ED7AE7"/>
    <w:rsid w:val="00EE37B2"/>
    <w:rsid w:val="00EF1788"/>
    <w:rsid w:val="00EF2F26"/>
    <w:rsid w:val="00EF4C6C"/>
    <w:rsid w:val="00EF6964"/>
    <w:rsid w:val="00F042D4"/>
    <w:rsid w:val="00F205AD"/>
    <w:rsid w:val="00F77973"/>
    <w:rsid w:val="00F9194E"/>
    <w:rsid w:val="00FA2E56"/>
    <w:rsid w:val="00FC5238"/>
    <w:rsid w:val="00FF38B7"/>
    <w:rsid w:val="0116F7DD"/>
    <w:rsid w:val="01233A14"/>
    <w:rsid w:val="01274C7B"/>
    <w:rsid w:val="013A2763"/>
    <w:rsid w:val="0154675F"/>
    <w:rsid w:val="01768B5E"/>
    <w:rsid w:val="018D253B"/>
    <w:rsid w:val="019043C6"/>
    <w:rsid w:val="0191BA69"/>
    <w:rsid w:val="01CE271C"/>
    <w:rsid w:val="01F3C13A"/>
    <w:rsid w:val="0212C084"/>
    <w:rsid w:val="02174701"/>
    <w:rsid w:val="021FDF01"/>
    <w:rsid w:val="022DE411"/>
    <w:rsid w:val="022EB83A"/>
    <w:rsid w:val="023D4E85"/>
    <w:rsid w:val="024FEF97"/>
    <w:rsid w:val="0253CA2D"/>
    <w:rsid w:val="02556ECF"/>
    <w:rsid w:val="025FE47E"/>
    <w:rsid w:val="026AED49"/>
    <w:rsid w:val="028042B1"/>
    <w:rsid w:val="02832450"/>
    <w:rsid w:val="02A26838"/>
    <w:rsid w:val="02A997E2"/>
    <w:rsid w:val="02B445FE"/>
    <w:rsid w:val="02B93FE6"/>
    <w:rsid w:val="02BB1EEC"/>
    <w:rsid w:val="02C123CB"/>
    <w:rsid w:val="02CC1467"/>
    <w:rsid w:val="02D04EC1"/>
    <w:rsid w:val="02D7B5C5"/>
    <w:rsid w:val="02E53EE0"/>
    <w:rsid w:val="030573BD"/>
    <w:rsid w:val="030A5E02"/>
    <w:rsid w:val="030C692E"/>
    <w:rsid w:val="030F62FB"/>
    <w:rsid w:val="03125BBF"/>
    <w:rsid w:val="03195D33"/>
    <w:rsid w:val="031F2E98"/>
    <w:rsid w:val="032755C0"/>
    <w:rsid w:val="0327AACB"/>
    <w:rsid w:val="0328F59C"/>
    <w:rsid w:val="032CC555"/>
    <w:rsid w:val="0330BF33"/>
    <w:rsid w:val="033C2C88"/>
    <w:rsid w:val="03414D36"/>
    <w:rsid w:val="0356F9CF"/>
    <w:rsid w:val="036B5900"/>
    <w:rsid w:val="0385F999"/>
    <w:rsid w:val="03881C4A"/>
    <w:rsid w:val="03987887"/>
    <w:rsid w:val="039AF28D"/>
    <w:rsid w:val="03A4C8E1"/>
    <w:rsid w:val="03C3C2AD"/>
    <w:rsid w:val="03C61999"/>
    <w:rsid w:val="03C88582"/>
    <w:rsid w:val="03CDCE07"/>
    <w:rsid w:val="03D0E44C"/>
    <w:rsid w:val="03D7FF5C"/>
    <w:rsid w:val="03D9C08D"/>
    <w:rsid w:val="03EB920C"/>
    <w:rsid w:val="03EBF21E"/>
    <w:rsid w:val="03EDAE15"/>
    <w:rsid w:val="040084EC"/>
    <w:rsid w:val="0401E312"/>
    <w:rsid w:val="041C28DA"/>
    <w:rsid w:val="041EF4B1"/>
    <w:rsid w:val="04272D3A"/>
    <w:rsid w:val="044E8F2B"/>
    <w:rsid w:val="047C27BA"/>
    <w:rsid w:val="047FD159"/>
    <w:rsid w:val="049AB5EB"/>
    <w:rsid w:val="04A38E21"/>
    <w:rsid w:val="04AE2C20"/>
    <w:rsid w:val="04B57539"/>
    <w:rsid w:val="04BB3814"/>
    <w:rsid w:val="04C072C6"/>
    <w:rsid w:val="04C72516"/>
    <w:rsid w:val="04CF5064"/>
    <w:rsid w:val="04DF87B0"/>
    <w:rsid w:val="04E814F1"/>
    <w:rsid w:val="04EACF93"/>
    <w:rsid w:val="04FA00E4"/>
    <w:rsid w:val="05114150"/>
    <w:rsid w:val="0512B9F7"/>
    <w:rsid w:val="053F49D8"/>
    <w:rsid w:val="055F930E"/>
    <w:rsid w:val="0562F96B"/>
    <w:rsid w:val="0567C251"/>
    <w:rsid w:val="056ABBEA"/>
    <w:rsid w:val="057C46AB"/>
    <w:rsid w:val="05864A3D"/>
    <w:rsid w:val="0587626D"/>
    <w:rsid w:val="058DFEC6"/>
    <w:rsid w:val="05A6819F"/>
    <w:rsid w:val="05C2F26F"/>
    <w:rsid w:val="05C33E7D"/>
    <w:rsid w:val="05C52B87"/>
    <w:rsid w:val="05E99000"/>
    <w:rsid w:val="05EBC85E"/>
    <w:rsid w:val="05F9738F"/>
    <w:rsid w:val="06065D9A"/>
    <w:rsid w:val="06193CD6"/>
    <w:rsid w:val="0621BF9D"/>
    <w:rsid w:val="062E109B"/>
    <w:rsid w:val="0632B84C"/>
    <w:rsid w:val="064179B4"/>
    <w:rsid w:val="0641FDCF"/>
    <w:rsid w:val="06544861"/>
    <w:rsid w:val="0671818D"/>
    <w:rsid w:val="0686BA80"/>
    <w:rsid w:val="06923117"/>
    <w:rsid w:val="069A2279"/>
    <w:rsid w:val="06AF13EA"/>
    <w:rsid w:val="06AF2DB8"/>
    <w:rsid w:val="06B0B1D7"/>
    <w:rsid w:val="06BCBA40"/>
    <w:rsid w:val="06CC0205"/>
    <w:rsid w:val="06D4B732"/>
    <w:rsid w:val="06EC20D6"/>
    <w:rsid w:val="06F56B24"/>
    <w:rsid w:val="0703F686"/>
    <w:rsid w:val="0710A0E4"/>
    <w:rsid w:val="072AD930"/>
    <w:rsid w:val="073DEA8D"/>
    <w:rsid w:val="07453113"/>
    <w:rsid w:val="07518BD0"/>
    <w:rsid w:val="0755B7E6"/>
    <w:rsid w:val="07561EBE"/>
    <w:rsid w:val="0761A473"/>
    <w:rsid w:val="078EBD16"/>
    <w:rsid w:val="0792BD7D"/>
    <w:rsid w:val="07947AD2"/>
    <w:rsid w:val="079923EA"/>
    <w:rsid w:val="07A0B679"/>
    <w:rsid w:val="07BAF6BF"/>
    <w:rsid w:val="07BC0165"/>
    <w:rsid w:val="07CA8E5A"/>
    <w:rsid w:val="07D13772"/>
    <w:rsid w:val="07E5CCE2"/>
    <w:rsid w:val="0801820E"/>
    <w:rsid w:val="0805BFB5"/>
    <w:rsid w:val="08119F67"/>
    <w:rsid w:val="081A354B"/>
    <w:rsid w:val="081C2107"/>
    <w:rsid w:val="0823386A"/>
    <w:rsid w:val="0829CECD"/>
    <w:rsid w:val="083BD17A"/>
    <w:rsid w:val="083C9570"/>
    <w:rsid w:val="08443463"/>
    <w:rsid w:val="0848E212"/>
    <w:rsid w:val="084A26DF"/>
    <w:rsid w:val="0850994D"/>
    <w:rsid w:val="08593921"/>
    <w:rsid w:val="085FEF92"/>
    <w:rsid w:val="0864B1E8"/>
    <w:rsid w:val="087CD682"/>
    <w:rsid w:val="0886EA08"/>
    <w:rsid w:val="08888F8B"/>
    <w:rsid w:val="088C19F7"/>
    <w:rsid w:val="0897DCBA"/>
    <w:rsid w:val="08A7007E"/>
    <w:rsid w:val="08AC309A"/>
    <w:rsid w:val="08B5F33D"/>
    <w:rsid w:val="08B61507"/>
    <w:rsid w:val="08BB7EFA"/>
    <w:rsid w:val="08D593C6"/>
    <w:rsid w:val="08D7F53A"/>
    <w:rsid w:val="08DE080B"/>
    <w:rsid w:val="08E2052B"/>
    <w:rsid w:val="08EE63FD"/>
    <w:rsid w:val="08F0252A"/>
    <w:rsid w:val="08F7D7D5"/>
    <w:rsid w:val="08FCCC49"/>
    <w:rsid w:val="0905AA5B"/>
    <w:rsid w:val="090F49AF"/>
    <w:rsid w:val="0912E480"/>
    <w:rsid w:val="09254EA5"/>
    <w:rsid w:val="09477456"/>
    <w:rsid w:val="0948B165"/>
    <w:rsid w:val="094AB1D9"/>
    <w:rsid w:val="094F3F69"/>
    <w:rsid w:val="097EECCA"/>
    <w:rsid w:val="09859642"/>
    <w:rsid w:val="09898103"/>
    <w:rsid w:val="098D8916"/>
    <w:rsid w:val="099C06D9"/>
    <w:rsid w:val="09C201C9"/>
    <w:rsid w:val="09CCD07B"/>
    <w:rsid w:val="09CEA587"/>
    <w:rsid w:val="09D22064"/>
    <w:rsid w:val="09E6B4AC"/>
    <w:rsid w:val="09E962D9"/>
    <w:rsid w:val="09ED3212"/>
    <w:rsid w:val="09FB1632"/>
    <w:rsid w:val="0A15F891"/>
    <w:rsid w:val="0A181499"/>
    <w:rsid w:val="0A2C5731"/>
    <w:rsid w:val="0A2FD809"/>
    <w:rsid w:val="0A3144EB"/>
    <w:rsid w:val="0A463D3F"/>
    <w:rsid w:val="0A47334C"/>
    <w:rsid w:val="0A47BC56"/>
    <w:rsid w:val="0A4E60D5"/>
    <w:rsid w:val="0A4EC789"/>
    <w:rsid w:val="0A6910E1"/>
    <w:rsid w:val="0A6D4349"/>
    <w:rsid w:val="0A716427"/>
    <w:rsid w:val="0A72D1B6"/>
    <w:rsid w:val="0A7AFEED"/>
    <w:rsid w:val="0A8E3635"/>
    <w:rsid w:val="0A93FFAD"/>
    <w:rsid w:val="0A96AFA0"/>
    <w:rsid w:val="0A981631"/>
    <w:rsid w:val="0A9C414B"/>
    <w:rsid w:val="0A9CD87D"/>
    <w:rsid w:val="0AA7633D"/>
    <w:rsid w:val="0AC69698"/>
    <w:rsid w:val="0ADA4500"/>
    <w:rsid w:val="0ADC8873"/>
    <w:rsid w:val="0AE2BE1E"/>
    <w:rsid w:val="0AF26654"/>
    <w:rsid w:val="0AF72F54"/>
    <w:rsid w:val="0AF9695C"/>
    <w:rsid w:val="0B13BB07"/>
    <w:rsid w:val="0B19410F"/>
    <w:rsid w:val="0B2F27CB"/>
    <w:rsid w:val="0B3C7ED4"/>
    <w:rsid w:val="0B3CAB71"/>
    <w:rsid w:val="0B425893"/>
    <w:rsid w:val="0B4DABFD"/>
    <w:rsid w:val="0B6C6307"/>
    <w:rsid w:val="0B82F58B"/>
    <w:rsid w:val="0B9E8D57"/>
    <w:rsid w:val="0BA191B4"/>
    <w:rsid w:val="0BE1717B"/>
    <w:rsid w:val="0BFE521E"/>
    <w:rsid w:val="0C1DE1CA"/>
    <w:rsid w:val="0C339B6D"/>
    <w:rsid w:val="0C37AC4C"/>
    <w:rsid w:val="0C3D184C"/>
    <w:rsid w:val="0C4F4ECF"/>
    <w:rsid w:val="0C52E04F"/>
    <w:rsid w:val="0C5D3610"/>
    <w:rsid w:val="0C9563CE"/>
    <w:rsid w:val="0C988A43"/>
    <w:rsid w:val="0CA2E594"/>
    <w:rsid w:val="0CAA93AF"/>
    <w:rsid w:val="0CB1312E"/>
    <w:rsid w:val="0CB68D8C"/>
    <w:rsid w:val="0CB94D04"/>
    <w:rsid w:val="0CBCDFBA"/>
    <w:rsid w:val="0CBCF8CE"/>
    <w:rsid w:val="0CC177BE"/>
    <w:rsid w:val="0CC58FBF"/>
    <w:rsid w:val="0CC9941E"/>
    <w:rsid w:val="0CCA5FA6"/>
    <w:rsid w:val="0CCCA2DF"/>
    <w:rsid w:val="0CDB8D6B"/>
    <w:rsid w:val="0CED4611"/>
    <w:rsid w:val="0D04BA67"/>
    <w:rsid w:val="0D083368"/>
    <w:rsid w:val="0D0E0F31"/>
    <w:rsid w:val="0D15E7AF"/>
    <w:rsid w:val="0D1FA3CC"/>
    <w:rsid w:val="0D256A20"/>
    <w:rsid w:val="0D259B30"/>
    <w:rsid w:val="0D4287BE"/>
    <w:rsid w:val="0D42B179"/>
    <w:rsid w:val="0D48D58F"/>
    <w:rsid w:val="0D72708F"/>
    <w:rsid w:val="0D73CF82"/>
    <w:rsid w:val="0D8F31A7"/>
    <w:rsid w:val="0D94489C"/>
    <w:rsid w:val="0DB01CB9"/>
    <w:rsid w:val="0DB999C5"/>
    <w:rsid w:val="0DBE0035"/>
    <w:rsid w:val="0DC0DA83"/>
    <w:rsid w:val="0DDB538B"/>
    <w:rsid w:val="0DE9CC89"/>
    <w:rsid w:val="0DF177BE"/>
    <w:rsid w:val="0DFAEA84"/>
    <w:rsid w:val="0DFFFA8A"/>
    <w:rsid w:val="0E0CF87C"/>
    <w:rsid w:val="0E1C6285"/>
    <w:rsid w:val="0E24C87D"/>
    <w:rsid w:val="0E4A7067"/>
    <w:rsid w:val="0E6F3EAF"/>
    <w:rsid w:val="0E741F96"/>
    <w:rsid w:val="0E7F63DF"/>
    <w:rsid w:val="0E84E5CB"/>
    <w:rsid w:val="0E871EB8"/>
    <w:rsid w:val="0E903BBC"/>
    <w:rsid w:val="0E97F2D1"/>
    <w:rsid w:val="0EA548DE"/>
    <w:rsid w:val="0EB0EB9C"/>
    <w:rsid w:val="0EC3324C"/>
    <w:rsid w:val="0EC7CB23"/>
    <w:rsid w:val="0ED1DB2A"/>
    <w:rsid w:val="0ED2CF88"/>
    <w:rsid w:val="0ED9F590"/>
    <w:rsid w:val="0EED720C"/>
    <w:rsid w:val="0EF72DC1"/>
    <w:rsid w:val="0EFD015F"/>
    <w:rsid w:val="0EFD9188"/>
    <w:rsid w:val="0F071B19"/>
    <w:rsid w:val="0F0736E2"/>
    <w:rsid w:val="0F086A56"/>
    <w:rsid w:val="0F0977BC"/>
    <w:rsid w:val="0F15429E"/>
    <w:rsid w:val="0F2AC07E"/>
    <w:rsid w:val="0F44D54A"/>
    <w:rsid w:val="0F58EBAE"/>
    <w:rsid w:val="0F7C7242"/>
    <w:rsid w:val="0F9EB122"/>
    <w:rsid w:val="0FA0729E"/>
    <w:rsid w:val="0FA942B3"/>
    <w:rsid w:val="0FAFFA2E"/>
    <w:rsid w:val="0FC9D529"/>
    <w:rsid w:val="0FDA85BA"/>
    <w:rsid w:val="0FE5E609"/>
    <w:rsid w:val="0FF000B6"/>
    <w:rsid w:val="0FF8DFF7"/>
    <w:rsid w:val="10112B97"/>
    <w:rsid w:val="10206F9C"/>
    <w:rsid w:val="104F1736"/>
    <w:rsid w:val="1050DD29"/>
    <w:rsid w:val="105D1A20"/>
    <w:rsid w:val="1065AD2C"/>
    <w:rsid w:val="106B4F2D"/>
    <w:rsid w:val="107CBA69"/>
    <w:rsid w:val="108C48CB"/>
    <w:rsid w:val="10900024"/>
    <w:rsid w:val="10B1500C"/>
    <w:rsid w:val="10C51D5A"/>
    <w:rsid w:val="10DF81EF"/>
    <w:rsid w:val="10E05361"/>
    <w:rsid w:val="10E0A5AB"/>
    <w:rsid w:val="10E2133A"/>
    <w:rsid w:val="10F3C261"/>
    <w:rsid w:val="10F9FD6E"/>
    <w:rsid w:val="1100A0D3"/>
    <w:rsid w:val="1100B3B5"/>
    <w:rsid w:val="1100D81D"/>
    <w:rsid w:val="11041C6D"/>
    <w:rsid w:val="110FAED1"/>
    <w:rsid w:val="111BB305"/>
    <w:rsid w:val="1131A732"/>
    <w:rsid w:val="113B9293"/>
    <w:rsid w:val="113F4993"/>
    <w:rsid w:val="11420F2A"/>
    <w:rsid w:val="1144D606"/>
    <w:rsid w:val="114905BC"/>
    <w:rsid w:val="11560B6A"/>
    <w:rsid w:val="116556D5"/>
    <w:rsid w:val="1189FEAF"/>
    <w:rsid w:val="1190E3E1"/>
    <w:rsid w:val="1193BD4E"/>
    <w:rsid w:val="119D90EF"/>
    <w:rsid w:val="11ACC4B1"/>
    <w:rsid w:val="11AEE610"/>
    <w:rsid w:val="11B2AF4C"/>
    <w:rsid w:val="11BF8B5C"/>
    <w:rsid w:val="11C51672"/>
    <w:rsid w:val="11E898BD"/>
    <w:rsid w:val="11F2A505"/>
    <w:rsid w:val="11F93702"/>
    <w:rsid w:val="11FBA251"/>
    <w:rsid w:val="122CFD93"/>
    <w:rsid w:val="12324C66"/>
    <w:rsid w:val="1232CB6F"/>
    <w:rsid w:val="1234A221"/>
    <w:rsid w:val="123D2F4D"/>
    <w:rsid w:val="1261611F"/>
    <w:rsid w:val="12626140"/>
    <w:rsid w:val="1273DA33"/>
    <w:rsid w:val="127C882C"/>
    <w:rsid w:val="128A8632"/>
    <w:rsid w:val="1295853E"/>
    <w:rsid w:val="12A96125"/>
    <w:rsid w:val="12C52EAB"/>
    <w:rsid w:val="12CA6551"/>
    <w:rsid w:val="12D1056A"/>
    <w:rsid w:val="12E2B177"/>
    <w:rsid w:val="13012736"/>
    <w:rsid w:val="13055987"/>
    <w:rsid w:val="13066FCC"/>
    <w:rsid w:val="130F1AFA"/>
    <w:rsid w:val="131D20A8"/>
    <w:rsid w:val="131DE18A"/>
    <w:rsid w:val="131F49ED"/>
    <w:rsid w:val="1323BF58"/>
    <w:rsid w:val="13364275"/>
    <w:rsid w:val="133A0ED1"/>
    <w:rsid w:val="13401543"/>
    <w:rsid w:val="13464CF6"/>
    <w:rsid w:val="135C8795"/>
    <w:rsid w:val="1375254D"/>
    <w:rsid w:val="1379E3F9"/>
    <w:rsid w:val="139AC2C6"/>
    <w:rsid w:val="139E6327"/>
    <w:rsid w:val="13C0E32F"/>
    <w:rsid w:val="13C974EE"/>
    <w:rsid w:val="13CCC285"/>
    <w:rsid w:val="13F0606B"/>
    <w:rsid w:val="13F87C20"/>
    <w:rsid w:val="1409D548"/>
    <w:rsid w:val="140C6DBC"/>
    <w:rsid w:val="140FC9BC"/>
    <w:rsid w:val="1411A47D"/>
    <w:rsid w:val="1418466D"/>
    <w:rsid w:val="1432FD64"/>
    <w:rsid w:val="143534C8"/>
    <w:rsid w:val="143BF5D2"/>
    <w:rsid w:val="144ABB0C"/>
    <w:rsid w:val="144DCCAE"/>
    <w:rsid w:val="14503694"/>
    <w:rsid w:val="1457F35C"/>
    <w:rsid w:val="14657897"/>
    <w:rsid w:val="14672607"/>
    <w:rsid w:val="14674A0D"/>
    <w:rsid w:val="146754B6"/>
    <w:rsid w:val="1477208D"/>
    <w:rsid w:val="149102A5"/>
    <w:rsid w:val="14926422"/>
    <w:rsid w:val="1493AF4A"/>
    <w:rsid w:val="14BF45F1"/>
    <w:rsid w:val="14C48B84"/>
    <w:rsid w:val="14CC8885"/>
    <w:rsid w:val="14DE4944"/>
    <w:rsid w:val="14EB7C2F"/>
    <w:rsid w:val="14EC3850"/>
    <w:rsid w:val="15202CA8"/>
    <w:rsid w:val="152163F7"/>
    <w:rsid w:val="1524FD6A"/>
    <w:rsid w:val="152AE261"/>
    <w:rsid w:val="152FE6A8"/>
    <w:rsid w:val="153ECA13"/>
    <w:rsid w:val="15416515"/>
    <w:rsid w:val="1543EEB9"/>
    <w:rsid w:val="154833B9"/>
    <w:rsid w:val="155210E6"/>
    <w:rsid w:val="155D3765"/>
    <w:rsid w:val="156CEACF"/>
    <w:rsid w:val="1574B1C9"/>
    <w:rsid w:val="158DF4B9"/>
    <w:rsid w:val="15975953"/>
    <w:rsid w:val="15B2504D"/>
    <w:rsid w:val="15B696A7"/>
    <w:rsid w:val="15CA3D6E"/>
    <w:rsid w:val="15D5F4C3"/>
    <w:rsid w:val="15D748D4"/>
    <w:rsid w:val="15E0A809"/>
    <w:rsid w:val="15E1D3AC"/>
    <w:rsid w:val="15E72D15"/>
    <w:rsid w:val="15F37BD2"/>
    <w:rsid w:val="15F4B650"/>
    <w:rsid w:val="15FD22EF"/>
    <w:rsid w:val="162802CC"/>
    <w:rsid w:val="162DAD88"/>
    <w:rsid w:val="1631F1CD"/>
    <w:rsid w:val="1653A556"/>
    <w:rsid w:val="166897CD"/>
    <w:rsid w:val="167108D0"/>
    <w:rsid w:val="167639E7"/>
    <w:rsid w:val="1676E750"/>
    <w:rsid w:val="167997F8"/>
    <w:rsid w:val="168599DC"/>
    <w:rsid w:val="1688DAEB"/>
    <w:rsid w:val="16A1EB02"/>
    <w:rsid w:val="16AB8372"/>
    <w:rsid w:val="16B6F587"/>
    <w:rsid w:val="16BBAA6A"/>
    <w:rsid w:val="16C383E3"/>
    <w:rsid w:val="16C976CB"/>
    <w:rsid w:val="16D95AE6"/>
    <w:rsid w:val="16DF557D"/>
    <w:rsid w:val="16F4D3B6"/>
    <w:rsid w:val="16F883F1"/>
    <w:rsid w:val="171BE44A"/>
    <w:rsid w:val="1730875A"/>
    <w:rsid w:val="1737C5A2"/>
    <w:rsid w:val="173B4EA2"/>
    <w:rsid w:val="173C1D6E"/>
    <w:rsid w:val="1748E6F7"/>
    <w:rsid w:val="1756D6BB"/>
    <w:rsid w:val="17577DF2"/>
    <w:rsid w:val="17641AE5"/>
    <w:rsid w:val="1767DD53"/>
    <w:rsid w:val="176A409F"/>
    <w:rsid w:val="176EC2ED"/>
    <w:rsid w:val="177794D2"/>
    <w:rsid w:val="177AA377"/>
    <w:rsid w:val="1798F350"/>
    <w:rsid w:val="179D1959"/>
    <w:rsid w:val="17ABB3EB"/>
    <w:rsid w:val="17CA3759"/>
    <w:rsid w:val="17D63FF5"/>
    <w:rsid w:val="17D6EDFD"/>
    <w:rsid w:val="17E69769"/>
    <w:rsid w:val="17F4B4E6"/>
    <w:rsid w:val="17F53E0B"/>
    <w:rsid w:val="17F8BD76"/>
    <w:rsid w:val="17F94033"/>
    <w:rsid w:val="17F9BA23"/>
    <w:rsid w:val="1805A711"/>
    <w:rsid w:val="1822B99B"/>
    <w:rsid w:val="182C1538"/>
    <w:rsid w:val="1835A486"/>
    <w:rsid w:val="183A3B89"/>
    <w:rsid w:val="1842B1E6"/>
    <w:rsid w:val="18431043"/>
    <w:rsid w:val="185190A4"/>
    <w:rsid w:val="1864D919"/>
    <w:rsid w:val="1867D7BE"/>
    <w:rsid w:val="186A0007"/>
    <w:rsid w:val="186B62E3"/>
    <w:rsid w:val="187542DC"/>
    <w:rsid w:val="187D6B92"/>
    <w:rsid w:val="18855ADD"/>
    <w:rsid w:val="1888D531"/>
    <w:rsid w:val="188AF185"/>
    <w:rsid w:val="188E09E6"/>
    <w:rsid w:val="1890628D"/>
    <w:rsid w:val="189CE611"/>
    <w:rsid w:val="18AEC432"/>
    <w:rsid w:val="18B2BDB9"/>
    <w:rsid w:val="18D05570"/>
    <w:rsid w:val="18E5FEAF"/>
    <w:rsid w:val="18F567EE"/>
    <w:rsid w:val="18F993A0"/>
    <w:rsid w:val="18FC33B1"/>
    <w:rsid w:val="19038603"/>
    <w:rsid w:val="190CD1A4"/>
    <w:rsid w:val="1911C39A"/>
    <w:rsid w:val="1912DBE1"/>
    <w:rsid w:val="1938E9BA"/>
    <w:rsid w:val="19400823"/>
    <w:rsid w:val="194025E2"/>
    <w:rsid w:val="195702B4"/>
    <w:rsid w:val="19604379"/>
    <w:rsid w:val="1966F0E6"/>
    <w:rsid w:val="19670162"/>
    <w:rsid w:val="19688422"/>
    <w:rsid w:val="1975FB99"/>
    <w:rsid w:val="1998E194"/>
    <w:rsid w:val="19AD6FEF"/>
    <w:rsid w:val="19BE1207"/>
    <w:rsid w:val="19CB2234"/>
    <w:rsid w:val="19D0904E"/>
    <w:rsid w:val="19DC849C"/>
    <w:rsid w:val="19F46AB7"/>
    <w:rsid w:val="19F6995B"/>
    <w:rsid w:val="19FA8CA4"/>
    <w:rsid w:val="1A0AF90C"/>
    <w:rsid w:val="1A20D6C7"/>
    <w:rsid w:val="1A2E28A7"/>
    <w:rsid w:val="1A3E2FDF"/>
    <w:rsid w:val="1A57D5CF"/>
    <w:rsid w:val="1A5A196C"/>
    <w:rsid w:val="1A6B3DC9"/>
    <w:rsid w:val="1A6B624D"/>
    <w:rsid w:val="1A70C929"/>
    <w:rsid w:val="1A732076"/>
    <w:rsid w:val="1A76F705"/>
    <w:rsid w:val="1A99189E"/>
    <w:rsid w:val="1A9CD013"/>
    <w:rsid w:val="1A9FE849"/>
    <w:rsid w:val="1AB72420"/>
    <w:rsid w:val="1ABC1A46"/>
    <w:rsid w:val="1ACBB211"/>
    <w:rsid w:val="1AD0B7F9"/>
    <w:rsid w:val="1AD4BA1B"/>
    <w:rsid w:val="1AEE8159"/>
    <w:rsid w:val="1AF61949"/>
    <w:rsid w:val="1AFE2519"/>
    <w:rsid w:val="1B05F528"/>
    <w:rsid w:val="1B16958C"/>
    <w:rsid w:val="1B1A4A63"/>
    <w:rsid w:val="1B1BFA20"/>
    <w:rsid w:val="1B3D0D44"/>
    <w:rsid w:val="1B57808E"/>
    <w:rsid w:val="1B5A64FE"/>
    <w:rsid w:val="1B5F5C7D"/>
    <w:rsid w:val="1B6ACD18"/>
    <w:rsid w:val="1B6CEE41"/>
    <w:rsid w:val="1B709944"/>
    <w:rsid w:val="1B78FE30"/>
    <w:rsid w:val="1B8EBADE"/>
    <w:rsid w:val="1B9DF09F"/>
    <w:rsid w:val="1B9E580B"/>
    <w:rsid w:val="1BA7D249"/>
    <w:rsid w:val="1BA7FB79"/>
    <w:rsid w:val="1BB1748B"/>
    <w:rsid w:val="1BBC3600"/>
    <w:rsid w:val="1BBC6961"/>
    <w:rsid w:val="1BC7D585"/>
    <w:rsid w:val="1BD26972"/>
    <w:rsid w:val="1BDD18A4"/>
    <w:rsid w:val="1BF01B29"/>
    <w:rsid w:val="1BF226DA"/>
    <w:rsid w:val="1C075146"/>
    <w:rsid w:val="1C0924A2"/>
    <w:rsid w:val="1C0CE920"/>
    <w:rsid w:val="1C20E686"/>
    <w:rsid w:val="1C243D14"/>
    <w:rsid w:val="1C2BB80F"/>
    <w:rsid w:val="1C328997"/>
    <w:rsid w:val="1C3AB93B"/>
    <w:rsid w:val="1C46E6C7"/>
    <w:rsid w:val="1C5854AD"/>
    <w:rsid w:val="1C6AD5AE"/>
    <w:rsid w:val="1CC82609"/>
    <w:rsid w:val="1CCB9743"/>
    <w:rsid w:val="1CCCAC97"/>
    <w:rsid w:val="1CF5F2CC"/>
    <w:rsid w:val="1CF6F772"/>
    <w:rsid w:val="1D2B7563"/>
    <w:rsid w:val="1D2C8EB2"/>
    <w:rsid w:val="1D2F1353"/>
    <w:rsid w:val="1D30AC23"/>
    <w:rsid w:val="1D4110CC"/>
    <w:rsid w:val="1D6D857A"/>
    <w:rsid w:val="1D702317"/>
    <w:rsid w:val="1D763CE6"/>
    <w:rsid w:val="1D81E7AE"/>
    <w:rsid w:val="1D975C53"/>
    <w:rsid w:val="1DAAEFF6"/>
    <w:rsid w:val="1DB989BF"/>
    <w:rsid w:val="1DBBA694"/>
    <w:rsid w:val="1DD0B960"/>
    <w:rsid w:val="1DD6899C"/>
    <w:rsid w:val="1DD910F0"/>
    <w:rsid w:val="1DEB43D5"/>
    <w:rsid w:val="1DEB5A10"/>
    <w:rsid w:val="1E06A60F"/>
    <w:rsid w:val="1E09618A"/>
    <w:rsid w:val="1E0FB3F3"/>
    <w:rsid w:val="1E107FBA"/>
    <w:rsid w:val="1E111937"/>
    <w:rsid w:val="1E1F38DD"/>
    <w:rsid w:val="1E20B317"/>
    <w:rsid w:val="1E2AA684"/>
    <w:rsid w:val="1E3DFED1"/>
    <w:rsid w:val="1E403D7D"/>
    <w:rsid w:val="1E4D4748"/>
    <w:rsid w:val="1E4DDEFF"/>
    <w:rsid w:val="1E64D402"/>
    <w:rsid w:val="1E67AA28"/>
    <w:rsid w:val="1E71481C"/>
    <w:rsid w:val="1E7596E3"/>
    <w:rsid w:val="1E817CDC"/>
    <w:rsid w:val="1E8E8427"/>
    <w:rsid w:val="1E8EF78A"/>
    <w:rsid w:val="1EA21A2A"/>
    <w:rsid w:val="1EA974A1"/>
    <w:rsid w:val="1EB08B3E"/>
    <w:rsid w:val="1EB7EBC4"/>
    <w:rsid w:val="1ED83865"/>
    <w:rsid w:val="1EF2CD25"/>
    <w:rsid w:val="1EF923CE"/>
    <w:rsid w:val="1EFF6CAF"/>
    <w:rsid w:val="1F0AB3A0"/>
    <w:rsid w:val="1F0D3A75"/>
    <w:rsid w:val="1F172EDA"/>
    <w:rsid w:val="1F42D787"/>
    <w:rsid w:val="1F431C4D"/>
    <w:rsid w:val="1F539565"/>
    <w:rsid w:val="1F6517C4"/>
    <w:rsid w:val="1F6EEF2C"/>
    <w:rsid w:val="1F71243C"/>
    <w:rsid w:val="1F715A72"/>
    <w:rsid w:val="1F719F4B"/>
    <w:rsid w:val="1F720FAC"/>
    <w:rsid w:val="1F759432"/>
    <w:rsid w:val="1F8640DB"/>
    <w:rsid w:val="1F870182"/>
    <w:rsid w:val="1F876596"/>
    <w:rsid w:val="1F947BC9"/>
    <w:rsid w:val="1FA27670"/>
    <w:rsid w:val="1FA82B3E"/>
    <w:rsid w:val="1FD60E0A"/>
    <w:rsid w:val="1FD642E6"/>
    <w:rsid w:val="1FDE306C"/>
    <w:rsid w:val="20007014"/>
    <w:rsid w:val="20045218"/>
    <w:rsid w:val="2014B059"/>
    <w:rsid w:val="202009E5"/>
    <w:rsid w:val="20278A0B"/>
    <w:rsid w:val="2039CE04"/>
    <w:rsid w:val="203D1E9E"/>
    <w:rsid w:val="203EC4B3"/>
    <w:rsid w:val="205C66CC"/>
    <w:rsid w:val="208058CF"/>
    <w:rsid w:val="20889BF1"/>
    <w:rsid w:val="20A4ECAF"/>
    <w:rsid w:val="20A70D97"/>
    <w:rsid w:val="20B34FF2"/>
    <w:rsid w:val="20B4E552"/>
    <w:rsid w:val="20BA70D1"/>
    <w:rsid w:val="20DEECAE"/>
    <w:rsid w:val="20E2BA61"/>
    <w:rsid w:val="21010845"/>
    <w:rsid w:val="21091F01"/>
    <w:rsid w:val="2115A533"/>
    <w:rsid w:val="211730FA"/>
    <w:rsid w:val="21246EFB"/>
    <w:rsid w:val="212C2DD6"/>
    <w:rsid w:val="2143FB9F"/>
    <w:rsid w:val="21513D04"/>
    <w:rsid w:val="215236FA"/>
    <w:rsid w:val="2155EFE5"/>
    <w:rsid w:val="21595F4F"/>
    <w:rsid w:val="215E737B"/>
    <w:rsid w:val="215EC826"/>
    <w:rsid w:val="216BE3DC"/>
    <w:rsid w:val="21721347"/>
    <w:rsid w:val="21824850"/>
    <w:rsid w:val="218C0F13"/>
    <w:rsid w:val="21937A2E"/>
    <w:rsid w:val="21A02279"/>
    <w:rsid w:val="21A226DE"/>
    <w:rsid w:val="21B6DDCC"/>
    <w:rsid w:val="21BA6395"/>
    <w:rsid w:val="21D352E6"/>
    <w:rsid w:val="21ECF579"/>
    <w:rsid w:val="21F82D11"/>
    <w:rsid w:val="22028621"/>
    <w:rsid w:val="222E4E9F"/>
    <w:rsid w:val="2234FBB1"/>
    <w:rsid w:val="223CB158"/>
    <w:rsid w:val="2243943A"/>
    <w:rsid w:val="2244CFE5"/>
    <w:rsid w:val="2253F393"/>
    <w:rsid w:val="226BEAB0"/>
    <w:rsid w:val="227D6D88"/>
    <w:rsid w:val="2290F44F"/>
    <w:rsid w:val="22938724"/>
    <w:rsid w:val="229922B4"/>
    <w:rsid w:val="22A8B53A"/>
    <w:rsid w:val="22A90409"/>
    <w:rsid w:val="22BA10FB"/>
    <w:rsid w:val="22BF1E5B"/>
    <w:rsid w:val="22C45E6D"/>
    <w:rsid w:val="22C9CE9B"/>
    <w:rsid w:val="22DA1732"/>
    <w:rsid w:val="22DAF575"/>
    <w:rsid w:val="22E62371"/>
    <w:rsid w:val="22F7B1A6"/>
    <w:rsid w:val="22F9617C"/>
    <w:rsid w:val="23059868"/>
    <w:rsid w:val="23218549"/>
    <w:rsid w:val="2324C6D1"/>
    <w:rsid w:val="23256081"/>
    <w:rsid w:val="2326DE30"/>
    <w:rsid w:val="232B0921"/>
    <w:rsid w:val="232B8C85"/>
    <w:rsid w:val="232C1F17"/>
    <w:rsid w:val="2341498E"/>
    <w:rsid w:val="23442345"/>
    <w:rsid w:val="2352AE2D"/>
    <w:rsid w:val="235893C2"/>
    <w:rsid w:val="235B1538"/>
    <w:rsid w:val="235C8145"/>
    <w:rsid w:val="2361FB16"/>
    <w:rsid w:val="236688B0"/>
    <w:rsid w:val="236980C9"/>
    <w:rsid w:val="2376E56D"/>
    <w:rsid w:val="2380BB6E"/>
    <w:rsid w:val="239EEEAB"/>
    <w:rsid w:val="23A26229"/>
    <w:rsid w:val="23B0D209"/>
    <w:rsid w:val="23B6408D"/>
    <w:rsid w:val="23BA4A39"/>
    <w:rsid w:val="23BEA87C"/>
    <w:rsid w:val="23C51A91"/>
    <w:rsid w:val="23CEC364"/>
    <w:rsid w:val="23D36E15"/>
    <w:rsid w:val="23D47A9E"/>
    <w:rsid w:val="23D706F9"/>
    <w:rsid w:val="23E0E3B2"/>
    <w:rsid w:val="23E26843"/>
    <w:rsid w:val="23F9C749"/>
    <w:rsid w:val="240256C6"/>
    <w:rsid w:val="24025854"/>
    <w:rsid w:val="2410BB1C"/>
    <w:rsid w:val="24190E82"/>
    <w:rsid w:val="24193DE9"/>
    <w:rsid w:val="241CF8B2"/>
    <w:rsid w:val="2426F142"/>
    <w:rsid w:val="242B2A80"/>
    <w:rsid w:val="242F5785"/>
    <w:rsid w:val="24304341"/>
    <w:rsid w:val="24312FA3"/>
    <w:rsid w:val="2432C835"/>
    <w:rsid w:val="244B7129"/>
    <w:rsid w:val="244E6ED2"/>
    <w:rsid w:val="244E84D2"/>
    <w:rsid w:val="2473EB85"/>
    <w:rsid w:val="24788628"/>
    <w:rsid w:val="248CCE9D"/>
    <w:rsid w:val="249531DD"/>
    <w:rsid w:val="2496143D"/>
    <w:rsid w:val="24A105FA"/>
    <w:rsid w:val="24A31C20"/>
    <w:rsid w:val="24B7ECB1"/>
    <w:rsid w:val="24CB06D0"/>
    <w:rsid w:val="24D6DDAA"/>
    <w:rsid w:val="24E138AD"/>
    <w:rsid w:val="24E399C7"/>
    <w:rsid w:val="24E3CF80"/>
    <w:rsid w:val="25034531"/>
    <w:rsid w:val="2504BE2F"/>
    <w:rsid w:val="250A725C"/>
    <w:rsid w:val="250B84D9"/>
    <w:rsid w:val="25157463"/>
    <w:rsid w:val="252575A3"/>
    <w:rsid w:val="25361AED"/>
    <w:rsid w:val="253F013D"/>
    <w:rsid w:val="256B6180"/>
    <w:rsid w:val="2570ADE2"/>
    <w:rsid w:val="25A18058"/>
    <w:rsid w:val="25B69F59"/>
    <w:rsid w:val="25DEEE94"/>
    <w:rsid w:val="25ECB1A6"/>
    <w:rsid w:val="25EFA64D"/>
    <w:rsid w:val="25F21414"/>
    <w:rsid w:val="25F5683C"/>
    <w:rsid w:val="25F95B1C"/>
    <w:rsid w:val="25FC40B4"/>
    <w:rsid w:val="2609EE4D"/>
    <w:rsid w:val="260FF95B"/>
    <w:rsid w:val="2612B1C9"/>
    <w:rsid w:val="261A6C15"/>
    <w:rsid w:val="261A818D"/>
    <w:rsid w:val="261B83E8"/>
    <w:rsid w:val="2621EB00"/>
    <w:rsid w:val="262A9A41"/>
    <w:rsid w:val="262AD6AA"/>
    <w:rsid w:val="262D0A46"/>
    <w:rsid w:val="2631023E"/>
    <w:rsid w:val="265EF5EA"/>
    <w:rsid w:val="266645D1"/>
    <w:rsid w:val="266DA4E5"/>
    <w:rsid w:val="26707FD6"/>
    <w:rsid w:val="2674FBFF"/>
    <w:rsid w:val="267A9CCA"/>
    <w:rsid w:val="268067E8"/>
    <w:rsid w:val="26886C3A"/>
    <w:rsid w:val="2689CEB1"/>
    <w:rsid w:val="269D192A"/>
    <w:rsid w:val="26A9529B"/>
    <w:rsid w:val="26ADDDC5"/>
    <w:rsid w:val="26B3EB01"/>
    <w:rsid w:val="26BC26BB"/>
    <w:rsid w:val="26C7498D"/>
    <w:rsid w:val="26D9777A"/>
    <w:rsid w:val="26DAD19E"/>
    <w:rsid w:val="26DF7022"/>
    <w:rsid w:val="26EFC239"/>
    <w:rsid w:val="26F18D99"/>
    <w:rsid w:val="26F7E83E"/>
    <w:rsid w:val="27063EAD"/>
    <w:rsid w:val="270E9218"/>
    <w:rsid w:val="2719CB6B"/>
    <w:rsid w:val="27293BB8"/>
    <w:rsid w:val="2732EBCF"/>
    <w:rsid w:val="273D5423"/>
    <w:rsid w:val="27474910"/>
    <w:rsid w:val="27485BDE"/>
    <w:rsid w:val="274C5BAA"/>
    <w:rsid w:val="27533230"/>
    <w:rsid w:val="2773BB5A"/>
    <w:rsid w:val="277B876B"/>
    <w:rsid w:val="277FD089"/>
    <w:rsid w:val="2785A672"/>
    <w:rsid w:val="279A14C6"/>
    <w:rsid w:val="27A018AE"/>
    <w:rsid w:val="27A61BB5"/>
    <w:rsid w:val="27B23E46"/>
    <w:rsid w:val="27B6A012"/>
    <w:rsid w:val="27C51B98"/>
    <w:rsid w:val="27EE62F6"/>
    <w:rsid w:val="27FF9D67"/>
    <w:rsid w:val="2809AA39"/>
    <w:rsid w:val="280A3A2B"/>
    <w:rsid w:val="280ADB83"/>
    <w:rsid w:val="280D6866"/>
    <w:rsid w:val="280FFE25"/>
    <w:rsid w:val="281B4335"/>
    <w:rsid w:val="281FFF75"/>
    <w:rsid w:val="282C3521"/>
    <w:rsid w:val="282D809C"/>
    <w:rsid w:val="282E865B"/>
    <w:rsid w:val="2838E98B"/>
    <w:rsid w:val="28413984"/>
    <w:rsid w:val="2842131E"/>
    <w:rsid w:val="2865F108"/>
    <w:rsid w:val="286C4A9F"/>
    <w:rsid w:val="286F5D36"/>
    <w:rsid w:val="28706166"/>
    <w:rsid w:val="2876A1FF"/>
    <w:rsid w:val="28794AC9"/>
    <w:rsid w:val="2881982C"/>
    <w:rsid w:val="28A20F0E"/>
    <w:rsid w:val="28E2110D"/>
    <w:rsid w:val="28E9BDE4"/>
    <w:rsid w:val="28F1C1CA"/>
    <w:rsid w:val="28F7B446"/>
    <w:rsid w:val="2900D56A"/>
    <w:rsid w:val="29039E24"/>
    <w:rsid w:val="2937FE25"/>
    <w:rsid w:val="2940EB66"/>
    <w:rsid w:val="29438193"/>
    <w:rsid w:val="2947DEA2"/>
    <w:rsid w:val="2958485E"/>
    <w:rsid w:val="295949AF"/>
    <w:rsid w:val="2965546C"/>
    <w:rsid w:val="298512B2"/>
    <w:rsid w:val="298EAA21"/>
    <w:rsid w:val="299E2F67"/>
    <w:rsid w:val="29AB345E"/>
    <w:rsid w:val="29B6C6E8"/>
    <w:rsid w:val="29BCF6D0"/>
    <w:rsid w:val="29C2C202"/>
    <w:rsid w:val="29C34D93"/>
    <w:rsid w:val="29C4A8F2"/>
    <w:rsid w:val="29D371D6"/>
    <w:rsid w:val="29E600C3"/>
    <w:rsid w:val="29F19379"/>
    <w:rsid w:val="29F4C551"/>
    <w:rsid w:val="2A028796"/>
    <w:rsid w:val="2A127260"/>
    <w:rsid w:val="2A2909FE"/>
    <w:rsid w:val="2A31F072"/>
    <w:rsid w:val="2A38727D"/>
    <w:rsid w:val="2A3F7176"/>
    <w:rsid w:val="2A442227"/>
    <w:rsid w:val="2A451E6F"/>
    <w:rsid w:val="2A485BCA"/>
    <w:rsid w:val="2A5C1963"/>
    <w:rsid w:val="2A6E49EA"/>
    <w:rsid w:val="2A8EBE61"/>
    <w:rsid w:val="2A9E9909"/>
    <w:rsid w:val="2AA042E3"/>
    <w:rsid w:val="2AA35F1C"/>
    <w:rsid w:val="2AA4E656"/>
    <w:rsid w:val="2ADE78CB"/>
    <w:rsid w:val="2AE3C1C6"/>
    <w:rsid w:val="2AE61B25"/>
    <w:rsid w:val="2B0CA2CE"/>
    <w:rsid w:val="2B11D786"/>
    <w:rsid w:val="2B2166E8"/>
    <w:rsid w:val="2B3A32EE"/>
    <w:rsid w:val="2B4497B5"/>
    <w:rsid w:val="2B450928"/>
    <w:rsid w:val="2B4CC22C"/>
    <w:rsid w:val="2B5F1DF4"/>
    <w:rsid w:val="2B78DA46"/>
    <w:rsid w:val="2B7D387C"/>
    <w:rsid w:val="2B7D6B80"/>
    <w:rsid w:val="2B7FD659"/>
    <w:rsid w:val="2B83FDCA"/>
    <w:rsid w:val="2B94752A"/>
    <w:rsid w:val="2B9954B7"/>
    <w:rsid w:val="2B9C8F30"/>
    <w:rsid w:val="2BAE42C1"/>
    <w:rsid w:val="2BAFFF1B"/>
    <w:rsid w:val="2BD21853"/>
    <w:rsid w:val="2BE113CB"/>
    <w:rsid w:val="2BE122E7"/>
    <w:rsid w:val="2BF60550"/>
    <w:rsid w:val="2BFF7AD2"/>
    <w:rsid w:val="2C242067"/>
    <w:rsid w:val="2C29F4CD"/>
    <w:rsid w:val="2C6AA80E"/>
    <w:rsid w:val="2C7057E4"/>
    <w:rsid w:val="2C77DB67"/>
    <w:rsid w:val="2C80F978"/>
    <w:rsid w:val="2C98065D"/>
    <w:rsid w:val="2CA0E4AF"/>
    <w:rsid w:val="2CA55086"/>
    <w:rsid w:val="2CB1EABD"/>
    <w:rsid w:val="2CB84032"/>
    <w:rsid w:val="2CBA6717"/>
    <w:rsid w:val="2CC7DF27"/>
    <w:rsid w:val="2CCA2752"/>
    <w:rsid w:val="2CF3E48C"/>
    <w:rsid w:val="2CFC72B2"/>
    <w:rsid w:val="2D4FC7C2"/>
    <w:rsid w:val="2D56589D"/>
    <w:rsid w:val="2D5B34B9"/>
    <w:rsid w:val="2D5D22D3"/>
    <w:rsid w:val="2D6A5AC6"/>
    <w:rsid w:val="2D6F6300"/>
    <w:rsid w:val="2D7F74C6"/>
    <w:rsid w:val="2D8616EF"/>
    <w:rsid w:val="2D9C027A"/>
    <w:rsid w:val="2D9F4BC8"/>
    <w:rsid w:val="2DA6343E"/>
    <w:rsid w:val="2DAD810F"/>
    <w:rsid w:val="2DB52771"/>
    <w:rsid w:val="2DB6A2EF"/>
    <w:rsid w:val="2DB916B1"/>
    <w:rsid w:val="2DC3C70E"/>
    <w:rsid w:val="2DC4B677"/>
    <w:rsid w:val="2DC7C667"/>
    <w:rsid w:val="2DCA8F90"/>
    <w:rsid w:val="2DCB4C3B"/>
    <w:rsid w:val="2DE69089"/>
    <w:rsid w:val="2E0B1A82"/>
    <w:rsid w:val="2E1AD70D"/>
    <w:rsid w:val="2E26CB13"/>
    <w:rsid w:val="2E33FAAB"/>
    <w:rsid w:val="2E3619A8"/>
    <w:rsid w:val="2E3DBD49"/>
    <w:rsid w:val="2E43F5D8"/>
    <w:rsid w:val="2E4AAAC7"/>
    <w:rsid w:val="2E514787"/>
    <w:rsid w:val="2E5ADB2B"/>
    <w:rsid w:val="2E7200DC"/>
    <w:rsid w:val="2E724650"/>
    <w:rsid w:val="2E7CA9EA"/>
    <w:rsid w:val="2EAD86AB"/>
    <w:rsid w:val="2EB54F1C"/>
    <w:rsid w:val="2EB802B1"/>
    <w:rsid w:val="2EBEAC2D"/>
    <w:rsid w:val="2EE5E383"/>
    <w:rsid w:val="2EE84957"/>
    <w:rsid w:val="2F06638D"/>
    <w:rsid w:val="2F115092"/>
    <w:rsid w:val="2F1AA4BC"/>
    <w:rsid w:val="2F23BE2C"/>
    <w:rsid w:val="2F2524A4"/>
    <w:rsid w:val="2F254047"/>
    <w:rsid w:val="2F2A04C8"/>
    <w:rsid w:val="2F2ECBED"/>
    <w:rsid w:val="2F47B100"/>
    <w:rsid w:val="2F6A55D2"/>
    <w:rsid w:val="2F6BFE2E"/>
    <w:rsid w:val="2F70BFB3"/>
    <w:rsid w:val="2F88C60B"/>
    <w:rsid w:val="2FA0233B"/>
    <w:rsid w:val="2FB58CB3"/>
    <w:rsid w:val="2FB89A3A"/>
    <w:rsid w:val="2FB990A0"/>
    <w:rsid w:val="2FE4C348"/>
    <w:rsid w:val="2FE5C44D"/>
    <w:rsid w:val="2FECE270"/>
    <w:rsid w:val="3005D949"/>
    <w:rsid w:val="3017990D"/>
    <w:rsid w:val="301D44C9"/>
    <w:rsid w:val="301DD81B"/>
    <w:rsid w:val="3024A150"/>
    <w:rsid w:val="30251685"/>
    <w:rsid w:val="3041650C"/>
    <w:rsid w:val="304441EC"/>
    <w:rsid w:val="304456B3"/>
    <w:rsid w:val="304B6849"/>
    <w:rsid w:val="305EEA85"/>
    <w:rsid w:val="309DCA85"/>
    <w:rsid w:val="309F5CC0"/>
    <w:rsid w:val="30A10CCA"/>
    <w:rsid w:val="30E0D9CE"/>
    <w:rsid w:val="30FA571D"/>
    <w:rsid w:val="30FF6C16"/>
    <w:rsid w:val="3109D145"/>
    <w:rsid w:val="3126AB82"/>
    <w:rsid w:val="31297A7F"/>
    <w:rsid w:val="315D16A7"/>
    <w:rsid w:val="316BA743"/>
    <w:rsid w:val="316C8F48"/>
    <w:rsid w:val="318194AE"/>
    <w:rsid w:val="3181B5B1"/>
    <w:rsid w:val="3182977C"/>
    <w:rsid w:val="31C40296"/>
    <w:rsid w:val="31CE5F78"/>
    <w:rsid w:val="31D26CAE"/>
    <w:rsid w:val="31E8F564"/>
    <w:rsid w:val="31E91FFA"/>
    <w:rsid w:val="31F87886"/>
    <w:rsid w:val="31F91882"/>
    <w:rsid w:val="32073049"/>
    <w:rsid w:val="3215D12D"/>
    <w:rsid w:val="321EB20C"/>
    <w:rsid w:val="3226F550"/>
    <w:rsid w:val="322A3500"/>
    <w:rsid w:val="3236F6A0"/>
    <w:rsid w:val="3240BAC1"/>
    <w:rsid w:val="32482D8E"/>
    <w:rsid w:val="324A934D"/>
    <w:rsid w:val="326D18C3"/>
    <w:rsid w:val="3275D5B2"/>
    <w:rsid w:val="3284BB89"/>
    <w:rsid w:val="32A08F73"/>
    <w:rsid w:val="32A0CECB"/>
    <w:rsid w:val="32A0E027"/>
    <w:rsid w:val="32A756F2"/>
    <w:rsid w:val="32BC0EE6"/>
    <w:rsid w:val="32C05AB4"/>
    <w:rsid w:val="32C8E5D9"/>
    <w:rsid w:val="32E3F51A"/>
    <w:rsid w:val="32EC6BE3"/>
    <w:rsid w:val="32EF5C48"/>
    <w:rsid w:val="32F91552"/>
    <w:rsid w:val="32FA31D2"/>
    <w:rsid w:val="32FFCB4F"/>
    <w:rsid w:val="33020637"/>
    <w:rsid w:val="330627EC"/>
    <w:rsid w:val="330783AB"/>
    <w:rsid w:val="330E3C97"/>
    <w:rsid w:val="33237EC9"/>
    <w:rsid w:val="33297A8B"/>
    <w:rsid w:val="334024A5"/>
    <w:rsid w:val="334235F1"/>
    <w:rsid w:val="3349CEF9"/>
    <w:rsid w:val="334FEC2D"/>
    <w:rsid w:val="33507315"/>
    <w:rsid w:val="335F8944"/>
    <w:rsid w:val="337E66BC"/>
    <w:rsid w:val="338E78B8"/>
    <w:rsid w:val="33912D6F"/>
    <w:rsid w:val="33999EE0"/>
    <w:rsid w:val="33A3492E"/>
    <w:rsid w:val="33A6E6AB"/>
    <w:rsid w:val="33BB2980"/>
    <w:rsid w:val="33BF4439"/>
    <w:rsid w:val="33CC76D2"/>
    <w:rsid w:val="33D9E50D"/>
    <w:rsid w:val="33E58CB4"/>
    <w:rsid w:val="33EAD39C"/>
    <w:rsid w:val="33EAFF9D"/>
    <w:rsid w:val="33EDA2AA"/>
    <w:rsid w:val="33F7E41F"/>
    <w:rsid w:val="33F8FAB5"/>
    <w:rsid w:val="340A85D2"/>
    <w:rsid w:val="3451B8CF"/>
    <w:rsid w:val="3455311F"/>
    <w:rsid w:val="3460CB1F"/>
    <w:rsid w:val="3464EBE4"/>
    <w:rsid w:val="346F91C4"/>
    <w:rsid w:val="34773E71"/>
    <w:rsid w:val="3478C0FA"/>
    <w:rsid w:val="347A8B88"/>
    <w:rsid w:val="34962CF4"/>
    <w:rsid w:val="349700A6"/>
    <w:rsid w:val="34DFB0B1"/>
    <w:rsid w:val="350C1BBD"/>
    <w:rsid w:val="35174608"/>
    <w:rsid w:val="351A1743"/>
    <w:rsid w:val="35325694"/>
    <w:rsid w:val="35569477"/>
    <w:rsid w:val="355BA65B"/>
    <w:rsid w:val="3568B385"/>
    <w:rsid w:val="357B79E9"/>
    <w:rsid w:val="357C1B76"/>
    <w:rsid w:val="3583BF39"/>
    <w:rsid w:val="3592516F"/>
    <w:rsid w:val="3599135A"/>
    <w:rsid w:val="35A873FB"/>
    <w:rsid w:val="35B0ED79"/>
    <w:rsid w:val="35B6963A"/>
    <w:rsid w:val="35CA4DA5"/>
    <w:rsid w:val="35D7B46B"/>
    <w:rsid w:val="35E5A921"/>
    <w:rsid w:val="35F86B8E"/>
    <w:rsid w:val="35FD0DA8"/>
    <w:rsid w:val="36104226"/>
    <w:rsid w:val="361F0C21"/>
    <w:rsid w:val="3629130A"/>
    <w:rsid w:val="3629ACD7"/>
    <w:rsid w:val="362B7CF9"/>
    <w:rsid w:val="362D1FCC"/>
    <w:rsid w:val="3630C9BE"/>
    <w:rsid w:val="36335745"/>
    <w:rsid w:val="36340555"/>
    <w:rsid w:val="3637E5A7"/>
    <w:rsid w:val="365404CC"/>
    <w:rsid w:val="366A32F5"/>
    <w:rsid w:val="367BECE0"/>
    <w:rsid w:val="368BE68F"/>
    <w:rsid w:val="36A10939"/>
    <w:rsid w:val="36AF27BF"/>
    <w:rsid w:val="36C4FCF6"/>
    <w:rsid w:val="36CB7519"/>
    <w:rsid w:val="36E0B5D6"/>
    <w:rsid w:val="36FC2779"/>
    <w:rsid w:val="37059872"/>
    <w:rsid w:val="370DC6EE"/>
    <w:rsid w:val="37148EB2"/>
    <w:rsid w:val="3734C3CB"/>
    <w:rsid w:val="373E40AD"/>
    <w:rsid w:val="373E5BD3"/>
    <w:rsid w:val="374D3F11"/>
    <w:rsid w:val="3752E5A9"/>
    <w:rsid w:val="3753D302"/>
    <w:rsid w:val="3754C543"/>
    <w:rsid w:val="375B2B07"/>
    <w:rsid w:val="376451FC"/>
    <w:rsid w:val="376E62C5"/>
    <w:rsid w:val="3775578A"/>
    <w:rsid w:val="37936555"/>
    <w:rsid w:val="37939595"/>
    <w:rsid w:val="379AC280"/>
    <w:rsid w:val="37C3AC1F"/>
    <w:rsid w:val="37D7F35E"/>
    <w:rsid w:val="37EFA516"/>
    <w:rsid w:val="380205A9"/>
    <w:rsid w:val="3814CFA2"/>
    <w:rsid w:val="381C4532"/>
    <w:rsid w:val="38354D35"/>
    <w:rsid w:val="38406717"/>
    <w:rsid w:val="384DE298"/>
    <w:rsid w:val="3851198C"/>
    <w:rsid w:val="3856FADB"/>
    <w:rsid w:val="386527C1"/>
    <w:rsid w:val="38664299"/>
    <w:rsid w:val="387171A3"/>
    <w:rsid w:val="3883CD5C"/>
    <w:rsid w:val="388F6C86"/>
    <w:rsid w:val="388FFD10"/>
    <w:rsid w:val="389973B0"/>
    <w:rsid w:val="38BBBCD1"/>
    <w:rsid w:val="38C789C4"/>
    <w:rsid w:val="38C7DBA1"/>
    <w:rsid w:val="38CB0842"/>
    <w:rsid w:val="38DEE350"/>
    <w:rsid w:val="38EF5A43"/>
    <w:rsid w:val="3902D946"/>
    <w:rsid w:val="39038550"/>
    <w:rsid w:val="3910E854"/>
    <w:rsid w:val="39253066"/>
    <w:rsid w:val="3928A242"/>
    <w:rsid w:val="392B7DAE"/>
    <w:rsid w:val="392B9CC4"/>
    <w:rsid w:val="3934650E"/>
    <w:rsid w:val="39416774"/>
    <w:rsid w:val="3941D1E1"/>
    <w:rsid w:val="39482BE4"/>
    <w:rsid w:val="395F93EF"/>
    <w:rsid w:val="39604B20"/>
    <w:rsid w:val="3964144C"/>
    <w:rsid w:val="398542C0"/>
    <w:rsid w:val="399B367C"/>
    <w:rsid w:val="39A5964B"/>
    <w:rsid w:val="39A6F097"/>
    <w:rsid w:val="39ABB99E"/>
    <w:rsid w:val="39B3764A"/>
    <w:rsid w:val="39B5FA74"/>
    <w:rsid w:val="39BD984C"/>
    <w:rsid w:val="39C74A17"/>
    <w:rsid w:val="39D37D26"/>
    <w:rsid w:val="39D6D1A0"/>
    <w:rsid w:val="39D75521"/>
    <w:rsid w:val="39D956DE"/>
    <w:rsid w:val="39F9D48D"/>
    <w:rsid w:val="3A21BD9C"/>
    <w:rsid w:val="3A21BFC3"/>
    <w:rsid w:val="3A41A809"/>
    <w:rsid w:val="3A43117B"/>
    <w:rsid w:val="3A46A166"/>
    <w:rsid w:val="3A48248C"/>
    <w:rsid w:val="3A499627"/>
    <w:rsid w:val="3A58D0C2"/>
    <w:rsid w:val="3A5A83F7"/>
    <w:rsid w:val="3A65984C"/>
    <w:rsid w:val="3A96BD0E"/>
    <w:rsid w:val="3A9749D9"/>
    <w:rsid w:val="3A9B0382"/>
    <w:rsid w:val="3A9CDCCF"/>
    <w:rsid w:val="3AB1C7BE"/>
    <w:rsid w:val="3AC269E1"/>
    <w:rsid w:val="3AC38454"/>
    <w:rsid w:val="3AC472A3"/>
    <w:rsid w:val="3AE0E409"/>
    <w:rsid w:val="3AE6E177"/>
    <w:rsid w:val="3B00553D"/>
    <w:rsid w:val="3B132D3C"/>
    <w:rsid w:val="3B2424C5"/>
    <w:rsid w:val="3B266749"/>
    <w:rsid w:val="3B3AE881"/>
    <w:rsid w:val="3B4925E6"/>
    <w:rsid w:val="3B7324D9"/>
    <w:rsid w:val="3B924C3F"/>
    <w:rsid w:val="3B95ADFC"/>
    <w:rsid w:val="3B9AFD71"/>
    <w:rsid w:val="3B9B4DC8"/>
    <w:rsid w:val="3B9F07E4"/>
    <w:rsid w:val="3B9FE274"/>
    <w:rsid w:val="3BA38BF2"/>
    <w:rsid w:val="3BCDFBD2"/>
    <w:rsid w:val="3BDF5D6E"/>
    <w:rsid w:val="3BF03379"/>
    <w:rsid w:val="3BF1DDAE"/>
    <w:rsid w:val="3BF59C0F"/>
    <w:rsid w:val="3BF94D95"/>
    <w:rsid w:val="3BFCF470"/>
    <w:rsid w:val="3C078E58"/>
    <w:rsid w:val="3C1CD913"/>
    <w:rsid w:val="3C32F775"/>
    <w:rsid w:val="3C3F2263"/>
    <w:rsid w:val="3C50B0A7"/>
    <w:rsid w:val="3C51696C"/>
    <w:rsid w:val="3C626D52"/>
    <w:rsid w:val="3C706B4D"/>
    <w:rsid w:val="3C726A9A"/>
    <w:rsid w:val="3C737029"/>
    <w:rsid w:val="3C7BF293"/>
    <w:rsid w:val="3C8BE1A1"/>
    <w:rsid w:val="3C913F61"/>
    <w:rsid w:val="3C9B32BD"/>
    <w:rsid w:val="3C9F0121"/>
    <w:rsid w:val="3CB9AEE1"/>
    <w:rsid w:val="3CBD93C2"/>
    <w:rsid w:val="3CCA3293"/>
    <w:rsid w:val="3CD5896D"/>
    <w:rsid w:val="3CE51340"/>
    <w:rsid w:val="3CE64970"/>
    <w:rsid w:val="3CE67893"/>
    <w:rsid w:val="3CE93CD1"/>
    <w:rsid w:val="3D008EFA"/>
    <w:rsid w:val="3D125DB5"/>
    <w:rsid w:val="3D174F68"/>
    <w:rsid w:val="3D27B377"/>
    <w:rsid w:val="3D3BC0B7"/>
    <w:rsid w:val="3D3E59E3"/>
    <w:rsid w:val="3D3EA8A9"/>
    <w:rsid w:val="3D46C23C"/>
    <w:rsid w:val="3D5454C0"/>
    <w:rsid w:val="3D5B16D5"/>
    <w:rsid w:val="3D5E9269"/>
    <w:rsid w:val="3D7B2DCF"/>
    <w:rsid w:val="3D7B3423"/>
    <w:rsid w:val="3D8C1787"/>
    <w:rsid w:val="3D8DA95D"/>
    <w:rsid w:val="3DA5ADD8"/>
    <w:rsid w:val="3DB18216"/>
    <w:rsid w:val="3DBC8655"/>
    <w:rsid w:val="3DCB925F"/>
    <w:rsid w:val="3DE72D83"/>
    <w:rsid w:val="3DF6837B"/>
    <w:rsid w:val="3DFD190E"/>
    <w:rsid w:val="3E150281"/>
    <w:rsid w:val="3E1B19B4"/>
    <w:rsid w:val="3E33B3A5"/>
    <w:rsid w:val="3E35D1A0"/>
    <w:rsid w:val="3E39775E"/>
    <w:rsid w:val="3E3BAECE"/>
    <w:rsid w:val="3E3EFF6D"/>
    <w:rsid w:val="3E6266CD"/>
    <w:rsid w:val="3E6C932C"/>
    <w:rsid w:val="3E7F433D"/>
    <w:rsid w:val="3E89CCDB"/>
    <w:rsid w:val="3E917908"/>
    <w:rsid w:val="3E9DEACF"/>
    <w:rsid w:val="3E9ECF38"/>
    <w:rsid w:val="3EB35961"/>
    <w:rsid w:val="3EC89A52"/>
    <w:rsid w:val="3ECC4023"/>
    <w:rsid w:val="3ECFEFBF"/>
    <w:rsid w:val="3ED3606C"/>
    <w:rsid w:val="3ED68D23"/>
    <w:rsid w:val="3EDA02F3"/>
    <w:rsid w:val="3EE2AD4E"/>
    <w:rsid w:val="3EF2C47D"/>
    <w:rsid w:val="3F2B1316"/>
    <w:rsid w:val="3F33394F"/>
    <w:rsid w:val="3F3D633A"/>
    <w:rsid w:val="3F448C59"/>
    <w:rsid w:val="3F45A981"/>
    <w:rsid w:val="3F57A3E7"/>
    <w:rsid w:val="3F59F609"/>
    <w:rsid w:val="3F6E79ED"/>
    <w:rsid w:val="3F6F63E1"/>
    <w:rsid w:val="3F7F4DF5"/>
    <w:rsid w:val="3F7FEAD1"/>
    <w:rsid w:val="3F893BAE"/>
    <w:rsid w:val="3F94298C"/>
    <w:rsid w:val="3F9D7CF6"/>
    <w:rsid w:val="3F9E9C04"/>
    <w:rsid w:val="3FB237BF"/>
    <w:rsid w:val="3FB39EDF"/>
    <w:rsid w:val="3FCCE240"/>
    <w:rsid w:val="3FD6AB8A"/>
    <w:rsid w:val="3FE227D7"/>
    <w:rsid w:val="3FF48F80"/>
    <w:rsid w:val="3FFE7E5D"/>
    <w:rsid w:val="400122CC"/>
    <w:rsid w:val="40117CC7"/>
    <w:rsid w:val="402048E6"/>
    <w:rsid w:val="40304E95"/>
    <w:rsid w:val="40559ECC"/>
    <w:rsid w:val="40617D5A"/>
    <w:rsid w:val="406785EC"/>
    <w:rsid w:val="406AD74E"/>
    <w:rsid w:val="408D6A9D"/>
    <w:rsid w:val="4090F5CF"/>
    <w:rsid w:val="409D1B16"/>
    <w:rsid w:val="40A4C9D3"/>
    <w:rsid w:val="40A8936A"/>
    <w:rsid w:val="40A9589A"/>
    <w:rsid w:val="40CD4F7E"/>
    <w:rsid w:val="40D21B50"/>
    <w:rsid w:val="40D418D7"/>
    <w:rsid w:val="40DB34BC"/>
    <w:rsid w:val="40DF0B84"/>
    <w:rsid w:val="40DFCDC9"/>
    <w:rsid w:val="40F68469"/>
    <w:rsid w:val="40F98112"/>
    <w:rsid w:val="40FF0195"/>
    <w:rsid w:val="41033321"/>
    <w:rsid w:val="4118CFBE"/>
    <w:rsid w:val="411A5A97"/>
    <w:rsid w:val="412260EB"/>
    <w:rsid w:val="4134E368"/>
    <w:rsid w:val="4139C616"/>
    <w:rsid w:val="413CE851"/>
    <w:rsid w:val="4141BAFE"/>
    <w:rsid w:val="4142B31D"/>
    <w:rsid w:val="415BA3BA"/>
    <w:rsid w:val="41768CEA"/>
    <w:rsid w:val="41A49CDD"/>
    <w:rsid w:val="41B85872"/>
    <w:rsid w:val="41B87471"/>
    <w:rsid w:val="41C425C3"/>
    <w:rsid w:val="41C5F35B"/>
    <w:rsid w:val="41D1982E"/>
    <w:rsid w:val="41D66C57"/>
    <w:rsid w:val="41EC62ED"/>
    <w:rsid w:val="41F9FB1C"/>
    <w:rsid w:val="4212AE9E"/>
    <w:rsid w:val="423F714B"/>
    <w:rsid w:val="424C3BBF"/>
    <w:rsid w:val="42503CA6"/>
    <w:rsid w:val="42512F5E"/>
    <w:rsid w:val="4255CEE4"/>
    <w:rsid w:val="4265210E"/>
    <w:rsid w:val="426B0B3A"/>
    <w:rsid w:val="42836F77"/>
    <w:rsid w:val="428E5A87"/>
    <w:rsid w:val="42AB534E"/>
    <w:rsid w:val="42AEA06A"/>
    <w:rsid w:val="42B7C0E3"/>
    <w:rsid w:val="42BD6534"/>
    <w:rsid w:val="42BDDA3B"/>
    <w:rsid w:val="42DC1CE2"/>
    <w:rsid w:val="42E76FA8"/>
    <w:rsid w:val="42FC4570"/>
    <w:rsid w:val="4337345D"/>
    <w:rsid w:val="4340ADDE"/>
    <w:rsid w:val="4347CC6D"/>
    <w:rsid w:val="434EFCCB"/>
    <w:rsid w:val="4357A02C"/>
    <w:rsid w:val="436B8C47"/>
    <w:rsid w:val="436CD896"/>
    <w:rsid w:val="4371B092"/>
    <w:rsid w:val="4378BA77"/>
    <w:rsid w:val="43805B53"/>
    <w:rsid w:val="4386FA72"/>
    <w:rsid w:val="43969C74"/>
    <w:rsid w:val="439BEF71"/>
    <w:rsid w:val="43A2D715"/>
    <w:rsid w:val="43A76589"/>
    <w:rsid w:val="43B157FF"/>
    <w:rsid w:val="43CDBC70"/>
    <w:rsid w:val="43DB727B"/>
    <w:rsid w:val="43DE2E12"/>
    <w:rsid w:val="43E42F09"/>
    <w:rsid w:val="43F5BFA5"/>
    <w:rsid w:val="43FCB5D4"/>
    <w:rsid w:val="43FFA4C9"/>
    <w:rsid w:val="440AD09B"/>
    <w:rsid w:val="441C214A"/>
    <w:rsid w:val="443AD3E3"/>
    <w:rsid w:val="445AA2F2"/>
    <w:rsid w:val="445C36AF"/>
    <w:rsid w:val="445FED39"/>
    <w:rsid w:val="446E182F"/>
    <w:rsid w:val="447C76D2"/>
    <w:rsid w:val="447D58C1"/>
    <w:rsid w:val="447E96BB"/>
    <w:rsid w:val="4480AD6F"/>
    <w:rsid w:val="4487D25F"/>
    <w:rsid w:val="44894137"/>
    <w:rsid w:val="44AA559A"/>
    <w:rsid w:val="44AC1AB1"/>
    <w:rsid w:val="44DC3D9F"/>
    <w:rsid w:val="44F68AAC"/>
    <w:rsid w:val="44F79BD1"/>
    <w:rsid w:val="450685F3"/>
    <w:rsid w:val="45168E2C"/>
    <w:rsid w:val="451A0B75"/>
    <w:rsid w:val="451EB379"/>
    <w:rsid w:val="452DAC50"/>
    <w:rsid w:val="45368836"/>
    <w:rsid w:val="45534FF3"/>
    <w:rsid w:val="455358C0"/>
    <w:rsid w:val="455D204F"/>
    <w:rsid w:val="45677229"/>
    <w:rsid w:val="45693B32"/>
    <w:rsid w:val="456BD968"/>
    <w:rsid w:val="458FEA74"/>
    <w:rsid w:val="4598184E"/>
    <w:rsid w:val="4599A2F2"/>
    <w:rsid w:val="45C2F091"/>
    <w:rsid w:val="45D63608"/>
    <w:rsid w:val="45DDDF71"/>
    <w:rsid w:val="45EA849D"/>
    <w:rsid w:val="460D868F"/>
    <w:rsid w:val="4613E306"/>
    <w:rsid w:val="4645ED0E"/>
    <w:rsid w:val="465B1DD2"/>
    <w:rsid w:val="465CBCF5"/>
    <w:rsid w:val="4660E09E"/>
    <w:rsid w:val="46911225"/>
    <w:rsid w:val="46A50951"/>
    <w:rsid w:val="46A5CD1F"/>
    <w:rsid w:val="46A724DD"/>
    <w:rsid w:val="46B5E374"/>
    <w:rsid w:val="46BA83DA"/>
    <w:rsid w:val="46BBE737"/>
    <w:rsid w:val="46BC6A0A"/>
    <w:rsid w:val="46C0E8BB"/>
    <w:rsid w:val="46D26735"/>
    <w:rsid w:val="46DC4013"/>
    <w:rsid w:val="46E89B2A"/>
    <w:rsid w:val="46E91994"/>
    <w:rsid w:val="46F82D34"/>
    <w:rsid w:val="470EDA4B"/>
    <w:rsid w:val="4721C3B7"/>
    <w:rsid w:val="4724BBE6"/>
    <w:rsid w:val="4727B1E0"/>
    <w:rsid w:val="4741F790"/>
    <w:rsid w:val="4742A4F1"/>
    <w:rsid w:val="4746324E"/>
    <w:rsid w:val="475E8D7F"/>
    <w:rsid w:val="477AF311"/>
    <w:rsid w:val="477CDA6B"/>
    <w:rsid w:val="47938B63"/>
    <w:rsid w:val="479D4FA0"/>
    <w:rsid w:val="47A0AA92"/>
    <w:rsid w:val="47B516C3"/>
    <w:rsid w:val="47B74FE6"/>
    <w:rsid w:val="47BAE0CB"/>
    <w:rsid w:val="47BC9590"/>
    <w:rsid w:val="47CBE9CA"/>
    <w:rsid w:val="47EFFB88"/>
    <w:rsid w:val="47FF51B6"/>
    <w:rsid w:val="48031353"/>
    <w:rsid w:val="4808739D"/>
    <w:rsid w:val="4811B68A"/>
    <w:rsid w:val="48187643"/>
    <w:rsid w:val="481985A6"/>
    <w:rsid w:val="4833D1D6"/>
    <w:rsid w:val="483FEEE3"/>
    <w:rsid w:val="484906D9"/>
    <w:rsid w:val="4855105C"/>
    <w:rsid w:val="4856F351"/>
    <w:rsid w:val="485CB91C"/>
    <w:rsid w:val="485DEF85"/>
    <w:rsid w:val="487A0F45"/>
    <w:rsid w:val="487E7C66"/>
    <w:rsid w:val="487E9FBC"/>
    <w:rsid w:val="488BCF39"/>
    <w:rsid w:val="488C84F2"/>
    <w:rsid w:val="488D4B06"/>
    <w:rsid w:val="4893B667"/>
    <w:rsid w:val="489FDF6A"/>
    <w:rsid w:val="48A7FC98"/>
    <w:rsid w:val="48B3A262"/>
    <w:rsid w:val="48D9E1E8"/>
    <w:rsid w:val="48F6B2F9"/>
    <w:rsid w:val="48F85F63"/>
    <w:rsid w:val="49004FC7"/>
    <w:rsid w:val="490059AC"/>
    <w:rsid w:val="490C5CB6"/>
    <w:rsid w:val="4938BE06"/>
    <w:rsid w:val="493D8A32"/>
    <w:rsid w:val="4941BDAE"/>
    <w:rsid w:val="494C6B03"/>
    <w:rsid w:val="4964DB27"/>
    <w:rsid w:val="4965DD2C"/>
    <w:rsid w:val="496983D0"/>
    <w:rsid w:val="496CD332"/>
    <w:rsid w:val="49714D1D"/>
    <w:rsid w:val="4983C2BB"/>
    <w:rsid w:val="498EE68A"/>
    <w:rsid w:val="4991474A"/>
    <w:rsid w:val="4997704F"/>
    <w:rsid w:val="499B2E81"/>
    <w:rsid w:val="499B826C"/>
    <w:rsid w:val="499F4F31"/>
    <w:rsid w:val="49A053A7"/>
    <w:rsid w:val="49A91BEC"/>
    <w:rsid w:val="49BC13A2"/>
    <w:rsid w:val="49CCC60F"/>
    <w:rsid w:val="49DACFD5"/>
    <w:rsid w:val="49DAFD12"/>
    <w:rsid w:val="49E3AA59"/>
    <w:rsid w:val="49EB9B20"/>
    <w:rsid w:val="49F42821"/>
    <w:rsid w:val="49F60996"/>
    <w:rsid w:val="49F76B5F"/>
    <w:rsid w:val="49F8897D"/>
    <w:rsid w:val="4A054975"/>
    <w:rsid w:val="4A0D28EB"/>
    <w:rsid w:val="4A198AF0"/>
    <w:rsid w:val="4A1BCB8C"/>
    <w:rsid w:val="4A1C2B8F"/>
    <w:rsid w:val="4A3D4CFA"/>
    <w:rsid w:val="4A408ECE"/>
    <w:rsid w:val="4A6B1162"/>
    <w:rsid w:val="4A724A98"/>
    <w:rsid w:val="4A74BE58"/>
    <w:rsid w:val="4A820C4B"/>
    <w:rsid w:val="4A8D00DA"/>
    <w:rsid w:val="4A8D331D"/>
    <w:rsid w:val="4A9E77A5"/>
    <w:rsid w:val="4AA1823E"/>
    <w:rsid w:val="4AA80D58"/>
    <w:rsid w:val="4ABB1696"/>
    <w:rsid w:val="4ABD3020"/>
    <w:rsid w:val="4AC33E02"/>
    <w:rsid w:val="4AD1EB00"/>
    <w:rsid w:val="4AD34EC8"/>
    <w:rsid w:val="4ADDA540"/>
    <w:rsid w:val="4AEE68C3"/>
    <w:rsid w:val="4AFABF9C"/>
    <w:rsid w:val="4B0B19F1"/>
    <w:rsid w:val="4B195E31"/>
    <w:rsid w:val="4B196316"/>
    <w:rsid w:val="4B29F7F4"/>
    <w:rsid w:val="4B3D7833"/>
    <w:rsid w:val="4B41DAA0"/>
    <w:rsid w:val="4B5E3235"/>
    <w:rsid w:val="4B60F5B2"/>
    <w:rsid w:val="4B6379DF"/>
    <w:rsid w:val="4B70DBDB"/>
    <w:rsid w:val="4B79C290"/>
    <w:rsid w:val="4B7D1996"/>
    <w:rsid w:val="4B8AE165"/>
    <w:rsid w:val="4B9459DE"/>
    <w:rsid w:val="4B98712B"/>
    <w:rsid w:val="4BA06A5D"/>
    <w:rsid w:val="4BAB8EAD"/>
    <w:rsid w:val="4BBE2CC7"/>
    <w:rsid w:val="4BC9E86D"/>
    <w:rsid w:val="4BCDA97B"/>
    <w:rsid w:val="4BCEC560"/>
    <w:rsid w:val="4BE08538"/>
    <w:rsid w:val="4C00EBDF"/>
    <w:rsid w:val="4C0C5169"/>
    <w:rsid w:val="4C0C8193"/>
    <w:rsid w:val="4C1BC445"/>
    <w:rsid w:val="4C257B68"/>
    <w:rsid w:val="4C2AF8E7"/>
    <w:rsid w:val="4C35EFA4"/>
    <w:rsid w:val="4C3F03A3"/>
    <w:rsid w:val="4C42304C"/>
    <w:rsid w:val="4C461792"/>
    <w:rsid w:val="4C4EA97D"/>
    <w:rsid w:val="4C514922"/>
    <w:rsid w:val="4C5B5438"/>
    <w:rsid w:val="4C651383"/>
    <w:rsid w:val="4C782BCC"/>
    <w:rsid w:val="4C7B689F"/>
    <w:rsid w:val="4C7CE0C6"/>
    <w:rsid w:val="4C84C7D1"/>
    <w:rsid w:val="4C958432"/>
    <w:rsid w:val="4CAA5DBE"/>
    <w:rsid w:val="4CBD11D5"/>
    <w:rsid w:val="4CC0A4E8"/>
    <w:rsid w:val="4CD1D718"/>
    <w:rsid w:val="4CF968C3"/>
    <w:rsid w:val="4CF9EE08"/>
    <w:rsid w:val="4D1C385B"/>
    <w:rsid w:val="4D21E51A"/>
    <w:rsid w:val="4D260979"/>
    <w:rsid w:val="4D2F196B"/>
    <w:rsid w:val="4D3090FE"/>
    <w:rsid w:val="4D339010"/>
    <w:rsid w:val="4D3B18DD"/>
    <w:rsid w:val="4D4F55E1"/>
    <w:rsid w:val="4D515781"/>
    <w:rsid w:val="4D65701D"/>
    <w:rsid w:val="4D766A87"/>
    <w:rsid w:val="4D916348"/>
    <w:rsid w:val="4D94A74C"/>
    <w:rsid w:val="4D9D80F8"/>
    <w:rsid w:val="4DB41ED7"/>
    <w:rsid w:val="4DC4DDE1"/>
    <w:rsid w:val="4DC8A70D"/>
    <w:rsid w:val="4DE15499"/>
    <w:rsid w:val="4DE31A14"/>
    <w:rsid w:val="4E043AA5"/>
    <w:rsid w:val="4E0A024C"/>
    <w:rsid w:val="4E1A9731"/>
    <w:rsid w:val="4E3640AF"/>
    <w:rsid w:val="4E40A54F"/>
    <w:rsid w:val="4E4831DB"/>
    <w:rsid w:val="4E4B091B"/>
    <w:rsid w:val="4E50FEF3"/>
    <w:rsid w:val="4E52FCF7"/>
    <w:rsid w:val="4E6E6160"/>
    <w:rsid w:val="4E786EA1"/>
    <w:rsid w:val="4E83CE86"/>
    <w:rsid w:val="4E86B469"/>
    <w:rsid w:val="4E9078CB"/>
    <w:rsid w:val="4E9B604E"/>
    <w:rsid w:val="4E9E0961"/>
    <w:rsid w:val="4E9E3034"/>
    <w:rsid w:val="4EA3FCE7"/>
    <w:rsid w:val="4EA55018"/>
    <w:rsid w:val="4EAF640F"/>
    <w:rsid w:val="4EB32686"/>
    <w:rsid w:val="4EB6BD68"/>
    <w:rsid w:val="4EB808BC"/>
    <w:rsid w:val="4EC5BA43"/>
    <w:rsid w:val="4ECBFAA0"/>
    <w:rsid w:val="4ECEC078"/>
    <w:rsid w:val="4EEF3CAF"/>
    <w:rsid w:val="4EF59372"/>
    <w:rsid w:val="4EF7BE76"/>
    <w:rsid w:val="4F0712C9"/>
    <w:rsid w:val="4F1846A2"/>
    <w:rsid w:val="4F2D284E"/>
    <w:rsid w:val="4F493CE3"/>
    <w:rsid w:val="4F553CA3"/>
    <w:rsid w:val="4F5EC2C9"/>
    <w:rsid w:val="4F62FED5"/>
    <w:rsid w:val="4F68C683"/>
    <w:rsid w:val="4F6D0DAD"/>
    <w:rsid w:val="4F88E9E4"/>
    <w:rsid w:val="4F971A50"/>
    <w:rsid w:val="4F989AEC"/>
    <w:rsid w:val="4FA48392"/>
    <w:rsid w:val="4FB7A63A"/>
    <w:rsid w:val="4FBC255D"/>
    <w:rsid w:val="4FCC2450"/>
    <w:rsid w:val="4FD371C4"/>
    <w:rsid w:val="4FD596CC"/>
    <w:rsid w:val="4FF4FB53"/>
    <w:rsid w:val="501E117F"/>
    <w:rsid w:val="501E1748"/>
    <w:rsid w:val="502FF958"/>
    <w:rsid w:val="503A0095"/>
    <w:rsid w:val="503C8DE3"/>
    <w:rsid w:val="504A40BD"/>
    <w:rsid w:val="5053D91D"/>
    <w:rsid w:val="505ABE85"/>
    <w:rsid w:val="505C057C"/>
    <w:rsid w:val="50802E28"/>
    <w:rsid w:val="509EC84C"/>
    <w:rsid w:val="50A9C98A"/>
    <w:rsid w:val="50B366B0"/>
    <w:rsid w:val="50B6843D"/>
    <w:rsid w:val="50C0417F"/>
    <w:rsid w:val="50C8F040"/>
    <w:rsid w:val="50E7542E"/>
    <w:rsid w:val="50F3C6C7"/>
    <w:rsid w:val="510294BB"/>
    <w:rsid w:val="510FAEE9"/>
    <w:rsid w:val="51275441"/>
    <w:rsid w:val="5128369E"/>
    <w:rsid w:val="513C7129"/>
    <w:rsid w:val="513E392A"/>
    <w:rsid w:val="51408F48"/>
    <w:rsid w:val="515D4484"/>
    <w:rsid w:val="516181A8"/>
    <w:rsid w:val="516411F7"/>
    <w:rsid w:val="516FE4A6"/>
    <w:rsid w:val="51762813"/>
    <w:rsid w:val="517B0683"/>
    <w:rsid w:val="51825AEE"/>
    <w:rsid w:val="519467EC"/>
    <w:rsid w:val="51A9A226"/>
    <w:rsid w:val="51B462FC"/>
    <w:rsid w:val="51B8D0A6"/>
    <w:rsid w:val="51B9E7A9"/>
    <w:rsid w:val="51D04899"/>
    <w:rsid w:val="51D8CF0B"/>
    <w:rsid w:val="51E4FA74"/>
    <w:rsid w:val="51F13F9A"/>
    <w:rsid w:val="51F7C33D"/>
    <w:rsid w:val="5204A564"/>
    <w:rsid w:val="52193472"/>
    <w:rsid w:val="521D7DE8"/>
    <w:rsid w:val="521F1263"/>
    <w:rsid w:val="5221D3CB"/>
    <w:rsid w:val="5223132F"/>
    <w:rsid w:val="52326326"/>
    <w:rsid w:val="5241DEE5"/>
    <w:rsid w:val="52430907"/>
    <w:rsid w:val="5249852D"/>
    <w:rsid w:val="524BBE38"/>
    <w:rsid w:val="524D33EF"/>
    <w:rsid w:val="52643420"/>
    <w:rsid w:val="52646726"/>
    <w:rsid w:val="526B811F"/>
    <w:rsid w:val="526E8AFF"/>
    <w:rsid w:val="52721B46"/>
    <w:rsid w:val="5277CE8E"/>
    <w:rsid w:val="5279C1FA"/>
    <w:rsid w:val="527AD9CD"/>
    <w:rsid w:val="528FD88D"/>
    <w:rsid w:val="52C2292C"/>
    <w:rsid w:val="52E8BA32"/>
    <w:rsid w:val="52EF574D"/>
    <w:rsid w:val="52F480C3"/>
    <w:rsid w:val="52F79C39"/>
    <w:rsid w:val="52FA0136"/>
    <w:rsid w:val="52FFE258"/>
    <w:rsid w:val="5305CAE8"/>
    <w:rsid w:val="5308210C"/>
    <w:rsid w:val="530BD7C5"/>
    <w:rsid w:val="53380A22"/>
    <w:rsid w:val="5350335D"/>
    <w:rsid w:val="53693D7B"/>
    <w:rsid w:val="53699C4D"/>
    <w:rsid w:val="536EF717"/>
    <w:rsid w:val="537D303C"/>
    <w:rsid w:val="538381CA"/>
    <w:rsid w:val="53838B74"/>
    <w:rsid w:val="53969E63"/>
    <w:rsid w:val="5399DE35"/>
    <w:rsid w:val="53A2319B"/>
    <w:rsid w:val="53A34495"/>
    <w:rsid w:val="53C2F6C7"/>
    <w:rsid w:val="53CE3387"/>
    <w:rsid w:val="53DC8AA1"/>
    <w:rsid w:val="53E2BD91"/>
    <w:rsid w:val="53E77114"/>
    <w:rsid w:val="53E7F0EB"/>
    <w:rsid w:val="53EDEB81"/>
    <w:rsid w:val="53FC3B56"/>
    <w:rsid w:val="542BF423"/>
    <w:rsid w:val="54412EDE"/>
    <w:rsid w:val="5441F14D"/>
    <w:rsid w:val="54459D5E"/>
    <w:rsid w:val="545AF80C"/>
    <w:rsid w:val="545EEABD"/>
    <w:rsid w:val="546CBCE0"/>
    <w:rsid w:val="5478FF89"/>
    <w:rsid w:val="5479659E"/>
    <w:rsid w:val="54AF32FC"/>
    <w:rsid w:val="54CA856A"/>
    <w:rsid w:val="54E793C7"/>
    <w:rsid w:val="54EE008A"/>
    <w:rsid w:val="54F8A3EF"/>
    <w:rsid w:val="54FAA826"/>
    <w:rsid w:val="55023526"/>
    <w:rsid w:val="550512AA"/>
    <w:rsid w:val="5505C4C1"/>
    <w:rsid w:val="550B9040"/>
    <w:rsid w:val="551AFF02"/>
    <w:rsid w:val="552598AB"/>
    <w:rsid w:val="5529BF7D"/>
    <w:rsid w:val="552C142F"/>
    <w:rsid w:val="552E50F2"/>
    <w:rsid w:val="553E01FC"/>
    <w:rsid w:val="553F14F6"/>
    <w:rsid w:val="554268CE"/>
    <w:rsid w:val="554D4648"/>
    <w:rsid w:val="554E1FED"/>
    <w:rsid w:val="55591112"/>
    <w:rsid w:val="55643C1E"/>
    <w:rsid w:val="5565926E"/>
    <w:rsid w:val="556C57A6"/>
    <w:rsid w:val="55703624"/>
    <w:rsid w:val="557040C2"/>
    <w:rsid w:val="55718116"/>
    <w:rsid w:val="557BF5E0"/>
    <w:rsid w:val="55834175"/>
    <w:rsid w:val="558514FD"/>
    <w:rsid w:val="558E7CB2"/>
    <w:rsid w:val="55BBCE7D"/>
    <w:rsid w:val="55BEACB8"/>
    <w:rsid w:val="55EAC6FC"/>
    <w:rsid w:val="55FD47A3"/>
    <w:rsid w:val="55FEE148"/>
    <w:rsid w:val="560B19F6"/>
    <w:rsid w:val="56147333"/>
    <w:rsid w:val="561634C4"/>
    <w:rsid w:val="561DE363"/>
    <w:rsid w:val="56200AB1"/>
    <w:rsid w:val="5622D469"/>
    <w:rsid w:val="56290480"/>
    <w:rsid w:val="5629DD0B"/>
    <w:rsid w:val="56312B43"/>
    <w:rsid w:val="5632FBA9"/>
    <w:rsid w:val="5638DDDD"/>
    <w:rsid w:val="5642BF33"/>
    <w:rsid w:val="564ADE8D"/>
    <w:rsid w:val="5650E5E0"/>
    <w:rsid w:val="56581B1B"/>
    <w:rsid w:val="566F16E2"/>
    <w:rsid w:val="568919F5"/>
    <w:rsid w:val="5692FB54"/>
    <w:rsid w:val="5698B7C6"/>
    <w:rsid w:val="569C13F1"/>
    <w:rsid w:val="56A5F8F5"/>
    <w:rsid w:val="56B0BA6A"/>
    <w:rsid w:val="56B1797C"/>
    <w:rsid w:val="56BA61A5"/>
    <w:rsid w:val="56BE28EE"/>
    <w:rsid w:val="56CDF549"/>
    <w:rsid w:val="56D90A60"/>
    <w:rsid w:val="56E79D71"/>
    <w:rsid w:val="56E7D130"/>
    <w:rsid w:val="56EE8623"/>
    <w:rsid w:val="570A9AE0"/>
    <w:rsid w:val="5728EE1E"/>
    <w:rsid w:val="5736AB6E"/>
    <w:rsid w:val="574BEC1A"/>
    <w:rsid w:val="574E96A0"/>
    <w:rsid w:val="5751458B"/>
    <w:rsid w:val="575D85D6"/>
    <w:rsid w:val="57968B7F"/>
    <w:rsid w:val="57C31A6C"/>
    <w:rsid w:val="57CCFBA4"/>
    <w:rsid w:val="57CF6AD5"/>
    <w:rsid w:val="57DB3705"/>
    <w:rsid w:val="57FC6EC0"/>
    <w:rsid w:val="57FD5F17"/>
    <w:rsid w:val="5801375C"/>
    <w:rsid w:val="58348827"/>
    <w:rsid w:val="5837E452"/>
    <w:rsid w:val="584E283A"/>
    <w:rsid w:val="5856EE53"/>
    <w:rsid w:val="585EEB02"/>
    <w:rsid w:val="5861D3CA"/>
    <w:rsid w:val="58700070"/>
    <w:rsid w:val="58789A78"/>
    <w:rsid w:val="58886A2F"/>
    <w:rsid w:val="58B01B91"/>
    <w:rsid w:val="58B84B1B"/>
    <w:rsid w:val="58BAE237"/>
    <w:rsid w:val="58BD3F14"/>
    <w:rsid w:val="58C14F93"/>
    <w:rsid w:val="58C3E835"/>
    <w:rsid w:val="58C5EBDE"/>
    <w:rsid w:val="58CEF0FF"/>
    <w:rsid w:val="58D5126E"/>
    <w:rsid w:val="58DD5F3A"/>
    <w:rsid w:val="58DDD776"/>
    <w:rsid w:val="58E4F088"/>
    <w:rsid w:val="59006F73"/>
    <w:rsid w:val="592B2226"/>
    <w:rsid w:val="59474F50"/>
    <w:rsid w:val="59670698"/>
    <w:rsid w:val="596942BA"/>
    <w:rsid w:val="5972B9D1"/>
    <w:rsid w:val="5996EDFB"/>
    <w:rsid w:val="59986A5F"/>
    <w:rsid w:val="59A5B1AC"/>
    <w:rsid w:val="59C22E2C"/>
    <w:rsid w:val="59CB0B1E"/>
    <w:rsid w:val="59D19792"/>
    <w:rsid w:val="59D1E028"/>
    <w:rsid w:val="59E94F5F"/>
    <w:rsid w:val="59EEE505"/>
    <w:rsid w:val="59F9F7A9"/>
    <w:rsid w:val="5A09B022"/>
    <w:rsid w:val="5A26F8F5"/>
    <w:rsid w:val="5A2995C4"/>
    <w:rsid w:val="5A2B293E"/>
    <w:rsid w:val="5A38A83A"/>
    <w:rsid w:val="5A3949FF"/>
    <w:rsid w:val="5A472CB7"/>
    <w:rsid w:val="5A476F8C"/>
    <w:rsid w:val="5A4D3475"/>
    <w:rsid w:val="5A4E5A30"/>
    <w:rsid w:val="5A55C6DE"/>
    <w:rsid w:val="5A687FE9"/>
    <w:rsid w:val="5A83C004"/>
    <w:rsid w:val="5A95D3D5"/>
    <w:rsid w:val="5ADC99CF"/>
    <w:rsid w:val="5AEF521C"/>
    <w:rsid w:val="5AF4155B"/>
    <w:rsid w:val="5B017840"/>
    <w:rsid w:val="5B05131B"/>
    <w:rsid w:val="5B07AC33"/>
    <w:rsid w:val="5B10DECD"/>
    <w:rsid w:val="5B1F5DA0"/>
    <w:rsid w:val="5B240C3B"/>
    <w:rsid w:val="5B26B4E3"/>
    <w:rsid w:val="5B32989B"/>
    <w:rsid w:val="5B3ACE09"/>
    <w:rsid w:val="5B6296BC"/>
    <w:rsid w:val="5B6C1AF8"/>
    <w:rsid w:val="5B70FB0A"/>
    <w:rsid w:val="5B727CE0"/>
    <w:rsid w:val="5B7DB0CA"/>
    <w:rsid w:val="5B8C72F9"/>
    <w:rsid w:val="5BA119F6"/>
    <w:rsid w:val="5BA43D4B"/>
    <w:rsid w:val="5BA4B337"/>
    <w:rsid w:val="5BA69288"/>
    <w:rsid w:val="5BB0F3C5"/>
    <w:rsid w:val="5BB9762F"/>
    <w:rsid w:val="5BBB1BCA"/>
    <w:rsid w:val="5BC564F6"/>
    <w:rsid w:val="5BC8D636"/>
    <w:rsid w:val="5BF282F9"/>
    <w:rsid w:val="5BF6A902"/>
    <w:rsid w:val="5BFDC429"/>
    <w:rsid w:val="5C1F9684"/>
    <w:rsid w:val="5C3B5DFE"/>
    <w:rsid w:val="5C46EA91"/>
    <w:rsid w:val="5C50743E"/>
    <w:rsid w:val="5C576634"/>
    <w:rsid w:val="5C61D83F"/>
    <w:rsid w:val="5C6DC3F4"/>
    <w:rsid w:val="5C7C7B6F"/>
    <w:rsid w:val="5C849E6C"/>
    <w:rsid w:val="5CAB49F1"/>
    <w:rsid w:val="5CB42803"/>
    <w:rsid w:val="5CCB13DF"/>
    <w:rsid w:val="5CDBB614"/>
    <w:rsid w:val="5CE1BB8A"/>
    <w:rsid w:val="5CE63274"/>
    <w:rsid w:val="5CFCD89F"/>
    <w:rsid w:val="5D06097B"/>
    <w:rsid w:val="5D080B2C"/>
    <w:rsid w:val="5D1750CE"/>
    <w:rsid w:val="5D1883FF"/>
    <w:rsid w:val="5D18EA78"/>
    <w:rsid w:val="5D426B6D"/>
    <w:rsid w:val="5D435A24"/>
    <w:rsid w:val="5D557292"/>
    <w:rsid w:val="5D667A91"/>
    <w:rsid w:val="5D675CB7"/>
    <w:rsid w:val="5D7C9C4A"/>
    <w:rsid w:val="5D857F3A"/>
    <w:rsid w:val="5D8A276D"/>
    <w:rsid w:val="5DA32841"/>
    <w:rsid w:val="5DA57C66"/>
    <w:rsid w:val="5DA772FC"/>
    <w:rsid w:val="5DE22AC3"/>
    <w:rsid w:val="5DEBA4FA"/>
    <w:rsid w:val="5DEEE188"/>
    <w:rsid w:val="5E05CD03"/>
    <w:rsid w:val="5E145066"/>
    <w:rsid w:val="5E188059"/>
    <w:rsid w:val="5E1BB912"/>
    <w:rsid w:val="5E1FE1CF"/>
    <w:rsid w:val="5E235233"/>
    <w:rsid w:val="5E30A02A"/>
    <w:rsid w:val="5E45BCD0"/>
    <w:rsid w:val="5E5B8D8A"/>
    <w:rsid w:val="5E6B7ECB"/>
    <w:rsid w:val="5E86181D"/>
    <w:rsid w:val="5E998D72"/>
    <w:rsid w:val="5EA59047"/>
    <w:rsid w:val="5EAE3525"/>
    <w:rsid w:val="5EB2AB41"/>
    <w:rsid w:val="5EB5A036"/>
    <w:rsid w:val="5EBFF3AF"/>
    <w:rsid w:val="5EC63B12"/>
    <w:rsid w:val="5ED4E2B2"/>
    <w:rsid w:val="5EEC1561"/>
    <w:rsid w:val="5EFDF00D"/>
    <w:rsid w:val="5F0EAD41"/>
    <w:rsid w:val="5F1C8A96"/>
    <w:rsid w:val="5F1DBF6E"/>
    <w:rsid w:val="5F2572A6"/>
    <w:rsid w:val="5F28492B"/>
    <w:rsid w:val="5F39C669"/>
    <w:rsid w:val="5F3F7C00"/>
    <w:rsid w:val="5F4363B9"/>
    <w:rsid w:val="5F47433C"/>
    <w:rsid w:val="5F4E3C7D"/>
    <w:rsid w:val="5F5B1DA5"/>
    <w:rsid w:val="5F6A0B04"/>
    <w:rsid w:val="5F7B3B82"/>
    <w:rsid w:val="5F7D8CC8"/>
    <w:rsid w:val="5F8731C4"/>
    <w:rsid w:val="5F8BF403"/>
    <w:rsid w:val="5F9187CE"/>
    <w:rsid w:val="5F9E029E"/>
    <w:rsid w:val="5FA23C03"/>
    <w:rsid w:val="5FA678C2"/>
    <w:rsid w:val="5FA8F9CD"/>
    <w:rsid w:val="5FAD7891"/>
    <w:rsid w:val="5FBD1FBF"/>
    <w:rsid w:val="5FBD66A3"/>
    <w:rsid w:val="5FC05B67"/>
    <w:rsid w:val="5FC456B7"/>
    <w:rsid w:val="5FD83C7F"/>
    <w:rsid w:val="5FD9BDD7"/>
    <w:rsid w:val="5FE4394E"/>
    <w:rsid w:val="5FED6078"/>
    <w:rsid w:val="6002858B"/>
    <w:rsid w:val="6004BE51"/>
    <w:rsid w:val="600678AB"/>
    <w:rsid w:val="600DA197"/>
    <w:rsid w:val="605B5613"/>
    <w:rsid w:val="60650B34"/>
    <w:rsid w:val="60787659"/>
    <w:rsid w:val="6079A844"/>
    <w:rsid w:val="6079BAE8"/>
    <w:rsid w:val="608D8F59"/>
    <w:rsid w:val="6090F25A"/>
    <w:rsid w:val="60C4E881"/>
    <w:rsid w:val="60CC969D"/>
    <w:rsid w:val="60CE30DB"/>
    <w:rsid w:val="60D1CA32"/>
    <w:rsid w:val="6111A34D"/>
    <w:rsid w:val="611D2156"/>
    <w:rsid w:val="61224D2A"/>
    <w:rsid w:val="6122F884"/>
    <w:rsid w:val="61279A68"/>
    <w:rsid w:val="6138DB78"/>
    <w:rsid w:val="615090D6"/>
    <w:rsid w:val="6154865C"/>
    <w:rsid w:val="6155C3D8"/>
    <w:rsid w:val="6157A7BD"/>
    <w:rsid w:val="615AF6BA"/>
    <w:rsid w:val="616DFA22"/>
    <w:rsid w:val="6177B503"/>
    <w:rsid w:val="618A605B"/>
    <w:rsid w:val="61A3829C"/>
    <w:rsid w:val="61AEFE1B"/>
    <w:rsid w:val="61BB2AE6"/>
    <w:rsid w:val="61BFA112"/>
    <w:rsid w:val="61CADA2A"/>
    <w:rsid w:val="61D0523E"/>
    <w:rsid w:val="61DF25EC"/>
    <w:rsid w:val="61E1FF6D"/>
    <w:rsid w:val="61EA2FB2"/>
    <w:rsid w:val="620509E1"/>
    <w:rsid w:val="622876FD"/>
    <w:rsid w:val="6236036F"/>
    <w:rsid w:val="62387BEB"/>
    <w:rsid w:val="623E758F"/>
    <w:rsid w:val="6245E75A"/>
    <w:rsid w:val="624DD189"/>
    <w:rsid w:val="62705D7D"/>
    <w:rsid w:val="6272A383"/>
    <w:rsid w:val="629451A5"/>
    <w:rsid w:val="6294A255"/>
    <w:rsid w:val="62A1D86C"/>
    <w:rsid w:val="62A436AE"/>
    <w:rsid w:val="62AB7F07"/>
    <w:rsid w:val="62AFA7D6"/>
    <w:rsid w:val="62B068E5"/>
    <w:rsid w:val="62B53F8F"/>
    <w:rsid w:val="62B7E83D"/>
    <w:rsid w:val="62C3653D"/>
    <w:rsid w:val="62C8C65F"/>
    <w:rsid w:val="62D0A507"/>
    <w:rsid w:val="62D4A8E1"/>
    <w:rsid w:val="62E86147"/>
    <w:rsid w:val="62ECFEB2"/>
    <w:rsid w:val="62F08202"/>
    <w:rsid w:val="62F64BBD"/>
    <w:rsid w:val="62FA0A76"/>
    <w:rsid w:val="62FDD83E"/>
    <w:rsid w:val="63007345"/>
    <w:rsid w:val="63053AE6"/>
    <w:rsid w:val="63132D03"/>
    <w:rsid w:val="633AFE5C"/>
    <w:rsid w:val="6340851C"/>
    <w:rsid w:val="634F26D0"/>
    <w:rsid w:val="63503BB3"/>
    <w:rsid w:val="63533397"/>
    <w:rsid w:val="63785490"/>
    <w:rsid w:val="6385D513"/>
    <w:rsid w:val="63981138"/>
    <w:rsid w:val="63A2FE5E"/>
    <w:rsid w:val="63A472AE"/>
    <w:rsid w:val="63C51A4F"/>
    <w:rsid w:val="63DBB204"/>
    <w:rsid w:val="63E22CBA"/>
    <w:rsid w:val="63E9424B"/>
    <w:rsid w:val="63EADFB5"/>
    <w:rsid w:val="63FC0976"/>
    <w:rsid w:val="64092574"/>
    <w:rsid w:val="64100330"/>
    <w:rsid w:val="642FF060"/>
    <w:rsid w:val="6433C590"/>
    <w:rsid w:val="643C3BE0"/>
    <w:rsid w:val="644CF6AD"/>
    <w:rsid w:val="646524DF"/>
    <w:rsid w:val="6480D2A5"/>
    <w:rsid w:val="648F2353"/>
    <w:rsid w:val="6491BC70"/>
    <w:rsid w:val="64927D17"/>
    <w:rsid w:val="64A9B93F"/>
    <w:rsid w:val="64B85E02"/>
    <w:rsid w:val="64BEF1E7"/>
    <w:rsid w:val="64C735EB"/>
    <w:rsid w:val="64CACBDB"/>
    <w:rsid w:val="64D81A44"/>
    <w:rsid w:val="64E01CFA"/>
    <w:rsid w:val="64F57DDA"/>
    <w:rsid w:val="6505C62E"/>
    <w:rsid w:val="65156507"/>
    <w:rsid w:val="6518D369"/>
    <w:rsid w:val="6546F1AC"/>
    <w:rsid w:val="65530D17"/>
    <w:rsid w:val="6568BDE8"/>
    <w:rsid w:val="657D067F"/>
    <w:rsid w:val="657DDC6A"/>
    <w:rsid w:val="659B59A3"/>
    <w:rsid w:val="659D0113"/>
    <w:rsid w:val="659E9068"/>
    <w:rsid w:val="65B4D2E1"/>
    <w:rsid w:val="65CBB124"/>
    <w:rsid w:val="65DA564D"/>
    <w:rsid w:val="65EB383C"/>
    <w:rsid w:val="65F32889"/>
    <w:rsid w:val="65F51675"/>
    <w:rsid w:val="660191DC"/>
    <w:rsid w:val="66057224"/>
    <w:rsid w:val="664DDB52"/>
    <w:rsid w:val="666BBE0D"/>
    <w:rsid w:val="666C726B"/>
    <w:rsid w:val="667E9C50"/>
    <w:rsid w:val="668211C3"/>
    <w:rsid w:val="668C5D33"/>
    <w:rsid w:val="66AA15D7"/>
    <w:rsid w:val="66BBD68F"/>
    <w:rsid w:val="66C464F8"/>
    <w:rsid w:val="66E77FCD"/>
    <w:rsid w:val="66F77986"/>
    <w:rsid w:val="66FE4100"/>
    <w:rsid w:val="66FE636A"/>
    <w:rsid w:val="67113A7D"/>
    <w:rsid w:val="6713B5B3"/>
    <w:rsid w:val="6719FD08"/>
    <w:rsid w:val="671F5FB8"/>
    <w:rsid w:val="672045C0"/>
    <w:rsid w:val="67226058"/>
    <w:rsid w:val="6723AA0A"/>
    <w:rsid w:val="672F491F"/>
    <w:rsid w:val="67321833"/>
    <w:rsid w:val="673A60C9"/>
    <w:rsid w:val="674916C8"/>
    <w:rsid w:val="67581176"/>
    <w:rsid w:val="67586D43"/>
    <w:rsid w:val="67588804"/>
    <w:rsid w:val="675E452E"/>
    <w:rsid w:val="67620CF9"/>
    <w:rsid w:val="67678185"/>
    <w:rsid w:val="67680530"/>
    <w:rsid w:val="6778FD9F"/>
    <w:rsid w:val="678714AC"/>
    <w:rsid w:val="679717C1"/>
    <w:rsid w:val="679C9977"/>
    <w:rsid w:val="67A09695"/>
    <w:rsid w:val="67A96C84"/>
    <w:rsid w:val="67AA29E2"/>
    <w:rsid w:val="67B25294"/>
    <w:rsid w:val="67C02225"/>
    <w:rsid w:val="67CBC6DB"/>
    <w:rsid w:val="67CC5133"/>
    <w:rsid w:val="67D1A340"/>
    <w:rsid w:val="67E81D3A"/>
    <w:rsid w:val="67EC7FC8"/>
    <w:rsid w:val="67ECD01F"/>
    <w:rsid w:val="67F62AA4"/>
    <w:rsid w:val="68061648"/>
    <w:rsid w:val="680EEC77"/>
    <w:rsid w:val="6813F63F"/>
    <w:rsid w:val="6816A946"/>
    <w:rsid w:val="6817121D"/>
    <w:rsid w:val="68213D27"/>
    <w:rsid w:val="6821DD5C"/>
    <w:rsid w:val="68290DDF"/>
    <w:rsid w:val="682D974D"/>
    <w:rsid w:val="683A8AF0"/>
    <w:rsid w:val="683E1CF4"/>
    <w:rsid w:val="684391CE"/>
    <w:rsid w:val="684392AD"/>
    <w:rsid w:val="684B753F"/>
    <w:rsid w:val="684FCF38"/>
    <w:rsid w:val="68602FBA"/>
    <w:rsid w:val="6862A42A"/>
    <w:rsid w:val="686323CA"/>
    <w:rsid w:val="68851ABB"/>
    <w:rsid w:val="689FF6A3"/>
    <w:rsid w:val="68AD6EA7"/>
    <w:rsid w:val="68B5E3AD"/>
    <w:rsid w:val="68CE0E0A"/>
    <w:rsid w:val="68DBF39B"/>
    <w:rsid w:val="68DD2434"/>
    <w:rsid w:val="68E25AD2"/>
    <w:rsid w:val="68E57E73"/>
    <w:rsid w:val="68F72EBE"/>
    <w:rsid w:val="690351E6"/>
    <w:rsid w:val="692699C2"/>
    <w:rsid w:val="692D880B"/>
    <w:rsid w:val="69363FF6"/>
    <w:rsid w:val="696A1198"/>
    <w:rsid w:val="696B4127"/>
    <w:rsid w:val="698F25B1"/>
    <w:rsid w:val="6991BACA"/>
    <w:rsid w:val="69960189"/>
    <w:rsid w:val="69A85740"/>
    <w:rsid w:val="69AFD379"/>
    <w:rsid w:val="69B31131"/>
    <w:rsid w:val="69C87534"/>
    <w:rsid w:val="69CAA21E"/>
    <w:rsid w:val="69D56483"/>
    <w:rsid w:val="69E67245"/>
    <w:rsid w:val="69E9C78E"/>
    <w:rsid w:val="69EAFCDC"/>
    <w:rsid w:val="6A01B0BD"/>
    <w:rsid w:val="6A069141"/>
    <w:rsid w:val="6A0CA1EC"/>
    <w:rsid w:val="6A0D55DD"/>
    <w:rsid w:val="6A12688E"/>
    <w:rsid w:val="6A2977BB"/>
    <w:rsid w:val="6A2AA0CF"/>
    <w:rsid w:val="6A532EEC"/>
    <w:rsid w:val="6A5A011A"/>
    <w:rsid w:val="6A637409"/>
    <w:rsid w:val="6A67E9EE"/>
    <w:rsid w:val="6A69212D"/>
    <w:rsid w:val="6A7065D8"/>
    <w:rsid w:val="6A747B7C"/>
    <w:rsid w:val="6A841C4F"/>
    <w:rsid w:val="6A85816A"/>
    <w:rsid w:val="6A8981E2"/>
    <w:rsid w:val="6A94A306"/>
    <w:rsid w:val="6A9770AB"/>
    <w:rsid w:val="6A98B3DB"/>
    <w:rsid w:val="6AA611C6"/>
    <w:rsid w:val="6AADD644"/>
    <w:rsid w:val="6AD5ABAE"/>
    <w:rsid w:val="6ADC2270"/>
    <w:rsid w:val="6AE783EE"/>
    <w:rsid w:val="6B0AD07A"/>
    <w:rsid w:val="6B1D4095"/>
    <w:rsid w:val="6B25FD22"/>
    <w:rsid w:val="6B41006D"/>
    <w:rsid w:val="6B5355C1"/>
    <w:rsid w:val="6B57C962"/>
    <w:rsid w:val="6B62B35B"/>
    <w:rsid w:val="6B6C4650"/>
    <w:rsid w:val="6B88CFF8"/>
    <w:rsid w:val="6B904F99"/>
    <w:rsid w:val="6B91E036"/>
    <w:rsid w:val="6B9AC48C"/>
    <w:rsid w:val="6B9B74B7"/>
    <w:rsid w:val="6BA62045"/>
    <w:rsid w:val="6BAE6B9E"/>
    <w:rsid w:val="6BC4B416"/>
    <w:rsid w:val="6BC92C80"/>
    <w:rsid w:val="6BCCC570"/>
    <w:rsid w:val="6BD5C07F"/>
    <w:rsid w:val="6BDE37E4"/>
    <w:rsid w:val="6BE3BB59"/>
    <w:rsid w:val="6BEA5566"/>
    <w:rsid w:val="6BFD3B75"/>
    <w:rsid w:val="6C065D88"/>
    <w:rsid w:val="6C13FBCF"/>
    <w:rsid w:val="6C177343"/>
    <w:rsid w:val="6C33410C"/>
    <w:rsid w:val="6C499143"/>
    <w:rsid w:val="6C4B557D"/>
    <w:rsid w:val="6C4DC476"/>
    <w:rsid w:val="6C6C501D"/>
    <w:rsid w:val="6C6FC4AA"/>
    <w:rsid w:val="6CA2E9DF"/>
    <w:rsid w:val="6CAE6F56"/>
    <w:rsid w:val="6CB58202"/>
    <w:rsid w:val="6CB8E9B4"/>
    <w:rsid w:val="6CC04142"/>
    <w:rsid w:val="6CCC578A"/>
    <w:rsid w:val="6CCF9C42"/>
    <w:rsid w:val="6CDAFED9"/>
    <w:rsid w:val="6CEA1435"/>
    <w:rsid w:val="6CEAC8D8"/>
    <w:rsid w:val="6CED4F79"/>
    <w:rsid w:val="6D00858F"/>
    <w:rsid w:val="6D219136"/>
    <w:rsid w:val="6D271C01"/>
    <w:rsid w:val="6D3FFEB7"/>
    <w:rsid w:val="6D5749EA"/>
    <w:rsid w:val="6D5FA2E7"/>
    <w:rsid w:val="6D8398A8"/>
    <w:rsid w:val="6D8B97C3"/>
    <w:rsid w:val="6D96D30C"/>
    <w:rsid w:val="6D9A9BA3"/>
    <w:rsid w:val="6D9CD3D3"/>
    <w:rsid w:val="6DB1416B"/>
    <w:rsid w:val="6DBF90E5"/>
    <w:rsid w:val="6DCB9DB1"/>
    <w:rsid w:val="6DCEE156"/>
    <w:rsid w:val="6DD3ECEF"/>
    <w:rsid w:val="6DE4512F"/>
    <w:rsid w:val="6DEC4FAB"/>
    <w:rsid w:val="6DF02140"/>
    <w:rsid w:val="6DF43ECB"/>
    <w:rsid w:val="6DFDA126"/>
    <w:rsid w:val="6E097AC5"/>
    <w:rsid w:val="6E231A85"/>
    <w:rsid w:val="6E455FC8"/>
    <w:rsid w:val="6E4681BA"/>
    <w:rsid w:val="6E479646"/>
    <w:rsid w:val="6E4B230B"/>
    <w:rsid w:val="6E5BB899"/>
    <w:rsid w:val="6E67928F"/>
    <w:rsid w:val="6E77EE19"/>
    <w:rsid w:val="6E84F590"/>
    <w:rsid w:val="6E86FF40"/>
    <w:rsid w:val="6E9782CD"/>
    <w:rsid w:val="6E983928"/>
    <w:rsid w:val="6EA1D19D"/>
    <w:rsid w:val="6EAABE7A"/>
    <w:rsid w:val="6ECE3723"/>
    <w:rsid w:val="6ED5FA90"/>
    <w:rsid w:val="6EE179CF"/>
    <w:rsid w:val="6EFCE5FD"/>
    <w:rsid w:val="6EFF09E3"/>
    <w:rsid w:val="6F1052FF"/>
    <w:rsid w:val="6F1DDAC7"/>
    <w:rsid w:val="6F2341A9"/>
    <w:rsid w:val="6F445519"/>
    <w:rsid w:val="6F50EEA7"/>
    <w:rsid w:val="6F5C3D2B"/>
    <w:rsid w:val="6F6378D2"/>
    <w:rsid w:val="6F6AE2FE"/>
    <w:rsid w:val="6F6C6980"/>
    <w:rsid w:val="6F88C653"/>
    <w:rsid w:val="6F8AD8F4"/>
    <w:rsid w:val="6F99C611"/>
    <w:rsid w:val="6FB8C7AD"/>
    <w:rsid w:val="6FCF1884"/>
    <w:rsid w:val="6FD1A798"/>
    <w:rsid w:val="6FE9AB3C"/>
    <w:rsid w:val="7003F84C"/>
    <w:rsid w:val="7008CD3E"/>
    <w:rsid w:val="700B5C3A"/>
    <w:rsid w:val="701AC1F1"/>
    <w:rsid w:val="701AE21B"/>
    <w:rsid w:val="7020C5F1"/>
    <w:rsid w:val="7022CFA1"/>
    <w:rsid w:val="703D79BC"/>
    <w:rsid w:val="70512720"/>
    <w:rsid w:val="706516A4"/>
    <w:rsid w:val="7068E7C7"/>
    <w:rsid w:val="7070DEF9"/>
    <w:rsid w:val="707D4A30"/>
    <w:rsid w:val="70848E70"/>
    <w:rsid w:val="709444E9"/>
    <w:rsid w:val="709D8559"/>
    <w:rsid w:val="70A34CC7"/>
    <w:rsid w:val="70A449C6"/>
    <w:rsid w:val="70A9E7B3"/>
    <w:rsid w:val="70C301B1"/>
    <w:rsid w:val="70C9429E"/>
    <w:rsid w:val="70E88686"/>
    <w:rsid w:val="70EB5386"/>
    <w:rsid w:val="71093DA7"/>
    <w:rsid w:val="710AA270"/>
    <w:rsid w:val="710F14E9"/>
    <w:rsid w:val="711188D2"/>
    <w:rsid w:val="7114D8F8"/>
    <w:rsid w:val="711B917D"/>
    <w:rsid w:val="71508205"/>
    <w:rsid w:val="71587110"/>
    <w:rsid w:val="715E24E6"/>
    <w:rsid w:val="716014F0"/>
    <w:rsid w:val="7166A9AC"/>
    <w:rsid w:val="716AC0B3"/>
    <w:rsid w:val="7172B3DB"/>
    <w:rsid w:val="719014DB"/>
    <w:rsid w:val="7190F3E9"/>
    <w:rsid w:val="7191162A"/>
    <w:rsid w:val="71950729"/>
    <w:rsid w:val="7198CEDC"/>
    <w:rsid w:val="71A76F70"/>
    <w:rsid w:val="71C1B54D"/>
    <w:rsid w:val="71F2A322"/>
    <w:rsid w:val="71F43120"/>
    <w:rsid w:val="71F5267C"/>
    <w:rsid w:val="71F6591E"/>
    <w:rsid w:val="721281FE"/>
    <w:rsid w:val="7216A4A0"/>
    <w:rsid w:val="721867C2"/>
    <w:rsid w:val="72328B89"/>
    <w:rsid w:val="72374DBC"/>
    <w:rsid w:val="7238BD84"/>
    <w:rsid w:val="723B0538"/>
    <w:rsid w:val="723C06F4"/>
    <w:rsid w:val="72482E5F"/>
    <w:rsid w:val="7257569F"/>
    <w:rsid w:val="726A5008"/>
    <w:rsid w:val="72777C8C"/>
    <w:rsid w:val="72804131"/>
    <w:rsid w:val="7286B4C7"/>
    <w:rsid w:val="7287ADBB"/>
    <w:rsid w:val="72930208"/>
    <w:rsid w:val="72AFA605"/>
    <w:rsid w:val="72C370AF"/>
    <w:rsid w:val="72CB32EC"/>
    <w:rsid w:val="72CC3914"/>
    <w:rsid w:val="72CE5B1E"/>
    <w:rsid w:val="72D9AF28"/>
    <w:rsid w:val="72DB8703"/>
    <w:rsid w:val="72E419E7"/>
    <w:rsid w:val="72F68BA8"/>
    <w:rsid w:val="72F80537"/>
    <w:rsid w:val="7307A1B7"/>
    <w:rsid w:val="730A1812"/>
    <w:rsid w:val="733E930F"/>
    <w:rsid w:val="7341953D"/>
    <w:rsid w:val="73460BCA"/>
    <w:rsid w:val="7356265C"/>
    <w:rsid w:val="735866B3"/>
    <w:rsid w:val="735A7063"/>
    <w:rsid w:val="73690BEF"/>
    <w:rsid w:val="73738EFB"/>
    <w:rsid w:val="7388B4EC"/>
    <w:rsid w:val="73973BC4"/>
    <w:rsid w:val="73AA39EA"/>
    <w:rsid w:val="73AB1910"/>
    <w:rsid w:val="73B1C81A"/>
    <w:rsid w:val="73CBE601"/>
    <w:rsid w:val="73CE9DC5"/>
    <w:rsid w:val="73D3F912"/>
    <w:rsid w:val="73E258AE"/>
    <w:rsid w:val="74034B7D"/>
    <w:rsid w:val="74095780"/>
    <w:rsid w:val="74096533"/>
    <w:rsid w:val="743AD050"/>
    <w:rsid w:val="7440822B"/>
    <w:rsid w:val="7448B564"/>
    <w:rsid w:val="7449D23D"/>
    <w:rsid w:val="74531AC2"/>
    <w:rsid w:val="7465295E"/>
    <w:rsid w:val="747EFD33"/>
    <w:rsid w:val="7493D598"/>
    <w:rsid w:val="74A68454"/>
    <w:rsid w:val="74A913C5"/>
    <w:rsid w:val="74BB76BC"/>
    <w:rsid w:val="74BF5CC8"/>
    <w:rsid w:val="74F5A549"/>
    <w:rsid w:val="74F71D03"/>
    <w:rsid w:val="7505ECD6"/>
    <w:rsid w:val="75287E75"/>
    <w:rsid w:val="753711D5"/>
    <w:rsid w:val="75445C04"/>
    <w:rsid w:val="7545EE6A"/>
    <w:rsid w:val="7553DF99"/>
    <w:rsid w:val="757C514F"/>
    <w:rsid w:val="758D3557"/>
    <w:rsid w:val="759F5270"/>
    <w:rsid w:val="75BE5589"/>
    <w:rsid w:val="75CA780F"/>
    <w:rsid w:val="75CB7EAF"/>
    <w:rsid w:val="7606BC3D"/>
    <w:rsid w:val="760C5BF9"/>
    <w:rsid w:val="761829AD"/>
    <w:rsid w:val="76377AB6"/>
    <w:rsid w:val="7642DD04"/>
    <w:rsid w:val="7644E426"/>
    <w:rsid w:val="76463414"/>
    <w:rsid w:val="764E516F"/>
    <w:rsid w:val="76530422"/>
    <w:rsid w:val="76683990"/>
    <w:rsid w:val="76805D5F"/>
    <w:rsid w:val="7686AAB7"/>
    <w:rsid w:val="7695D73E"/>
    <w:rsid w:val="76A86DF2"/>
    <w:rsid w:val="76B52611"/>
    <w:rsid w:val="76BE4013"/>
    <w:rsid w:val="76C8F907"/>
    <w:rsid w:val="76CB18A0"/>
    <w:rsid w:val="76DEFDE3"/>
    <w:rsid w:val="76E6F179"/>
    <w:rsid w:val="76EAB02E"/>
    <w:rsid w:val="76EBD8E5"/>
    <w:rsid w:val="76FD7484"/>
    <w:rsid w:val="7706FEE9"/>
    <w:rsid w:val="77117ECE"/>
    <w:rsid w:val="771757C9"/>
    <w:rsid w:val="77180732"/>
    <w:rsid w:val="77353767"/>
    <w:rsid w:val="773EE37D"/>
    <w:rsid w:val="774730E3"/>
    <w:rsid w:val="7748E386"/>
    <w:rsid w:val="7756D804"/>
    <w:rsid w:val="7758FB65"/>
    <w:rsid w:val="7771333A"/>
    <w:rsid w:val="778697C7"/>
    <w:rsid w:val="779E8DC2"/>
    <w:rsid w:val="779ECB2F"/>
    <w:rsid w:val="77A18A57"/>
    <w:rsid w:val="77AE8E66"/>
    <w:rsid w:val="77AF9FFE"/>
    <w:rsid w:val="77B16E2A"/>
    <w:rsid w:val="77BB7DE1"/>
    <w:rsid w:val="77C7BB91"/>
    <w:rsid w:val="77CEED45"/>
    <w:rsid w:val="77D440D9"/>
    <w:rsid w:val="77D7D2FB"/>
    <w:rsid w:val="77DDD52D"/>
    <w:rsid w:val="77E97B35"/>
    <w:rsid w:val="77EF34B5"/>
    <w:rsid w:val="77FC2407"/>
    <w:rsid w:val="7804EFDB"/>
    <w:rsid w:val="780EC38E"/>
    <w:rsid w:val="78117C84"/>
    <w:rsid w:val="78270C92"/>
    <w:rsid w:val="78319BFF"/>
    <w:rsid w:val="783A1F26"/>
    <w:rsid w:val="784C1C89"/>
    <w:rsid w:val="78504E5A"/>
    <w:rsid w:val="78601F37"/>
    <w:rsid w:val="787579CB"/>
    <w:rsid w:val="789DE420"/>
    <w:rsid w:val="78A56341"/>
    <w:rsid w:val="78A9261B"/>
    <w:rsid w:val="78D8DA73"/>
    <w:rsid w:val="78DBCB54"/>
    <w:rsid w:val="78EE50F1"/>
    <w:rsid w:val="78F0DD44"/>
    <w:rsid w:val="78F2F08A"/>
    <w:rsid w:val="790FD1EC"/>
    <w:rsid w:val="794A5703"/>
    <w:rsid w:val="794B705F"/>
    <w:rsid w:val="7952F4F8"/>
    <w:rsid w:val="795B0E71"/>
    <w:rsid w:val="7960F01F"/>
    <w:rsid w:val="79638BF2"/>
    <w:rsid w:val="7965CD2C"/>
    <w:rsid w:val="796746BB"/>
    <w:rsid w:val="7979A58E"/>
    <w:rsid w:val="797E5345"/>
    <w:rsid w:val="798876E1"/>
    <w:rsid w:val="798927F5"/>
    <w:rsid w:val="798A5ABC"/>
    <w:rsid w:val="798C65ED"/>
    <w:rsid w:val="7996DBE8"/>
    <w:rsid w:val="79A007A1"/>
    <w:rsid w:val="79AC8C04"/>
    <w:rsid w:val="79AE882C"/>
    <w:rsid w:val="79C9B1E7"/>
    <w:rsid w:val="79E07293"/>
    <w:rsid w:val="79EFF0D0"/>
    <w:rsid w:val="7A21F216"/>
    <w:rsid w:val="7A29753F"/>
    <w:rsid w:val="7A299922"/>
    <w:rsid w:val="7A29D59C"/>
    <w:rsid w:val="7A34577B"/>
    <w:rsid w:val="7A54CA4F"/>
    <w:rsid w:val="7A690824"/>
    <w:rsid w:val="7A73974E"/>
    <w:rsid w:val="7AB8DFBF"/>
    <w:rsid w:val="7ADD7DB8"/>
    <w:rsid w:val="7AEA1BFA"/>
    <w:rsid w:val="7AF448B3"/>
    <w:rsid w:val="7AFD8C49"/>
    <w:rsid w:val="7AFF5C53"/>
    <w:rsid w:val="7B03E723"/>
    <w:rsid w:val="7B0CE890"/>
    <w:rsid w:val="7B0DBE5A"/>
    <w:rsid w:val="7B14195A"/>
    <w:rsid w:val="7B1575EF"/>
    <w:rsid w:val="7B27155B"/>
    <w:rsid w:val="7B289943"/>
    <w:rsid w:val="7B4E7BA4"/>
    <w:rsid w:val="7B4FA3B4"/>
    <w:rsid w:val="7B5008A3"/>
    <w:rsid w:val="7B5B8585"/>
    <w:rsid w:val="7B5F9D71"/>
    <w:rsid w:val="7B639D92"/>
    <w:rsid w:val="7B64FA60"/>
    <w:rsid w:val="7B665D15"/>
    <w:rsid w:val="7B689768"/>
    <w:rsid w:val="7B73A283"/>
    <w:rsid w:val="7B79D958"/>
    <w:rsid w:val="7B7EC46D"/>
    <w:rsid w:val="7B95B451"/>
    <w:rsid w:val="7BA7D22D"/>
    <w:rsid w:val="7BAA8AF9"/>
    <w:rsid w:val="7BAD759E"/>
    <w:rsid w:val="7BAFD9A7"/>
    <w:rsid w:val="7BB243C3"/>
    <w:rsid w:val="7BBCF80D"/>
    <w:rsid w:val="7BC58FDD"/>
    <w:rsid w:val="7BD4FFF6"/>
    <w:rsid w:val="7BDA2F1C"/>
    <w:rsid w:val="7BF37F82"/>
    <w:rsid w:val="7C044F60"/>
    <w:rsid w:val="7C105453"/>
    <w:rsid w:val="7C3BA094"/>
    <w:rsid w:val="7C401CDE"/>
    <w:rsid w:val="7C42CAFD"/>
    <w:rsid w:val="7C67F2E4"/>
    <w:rsid w:val="7C6B21D4"/>
    <w:rsid w:val="7C6F44FC"/>
    <w:rsid w:val="7C7029A1"/>
    <w:rsid w:val="7C80BB4A"/>
    <w:rsid w:val="7C9731A0"/>
    <w:rsid w:val="7CAC740C"/>
    <w:rsid w:val="7CD45A46"/>
    <w:rsid w:val="7CD60F5F"/>
    <w:rsid w:val="7CE8EB65"/>
    <w:rsid w:val="7CEADCF1"/>
    <w:rsid w:val="7CF0BC8F"/>
    <w:rsid w:val="7D06788F"/>
    <w:rsid w:val="7D299525"/>
    <w:rsid w:val="7D2BF24B"/>
    <w:rsid w:val="7D334CEF"/>
    <w:rsid w:val="7D33905A"/>
    <w:rsid w:val="7D33F5B5"/>
    <w:rsid w:val="7D3FB963"/>
    <w:rsid w:val="7D4438AF"/>
    <w:rsid w:val="7D4A07A7"/>
    <w:rsid w:val="7D4EC28E"/>
    <w:rsid w:val="7D61F724"/>
    <w:rsid w:val="7D71700E"/>
    <w:rsid w:val="7D74D2A1"/>
    <w:rsid w:val="7D8E1243"/>
    <w:rsid w:val="7DBA13DA"/>
    <w:rsid w:val="7DBCFA55"/>
    <w:rsid w:val="7DD13D74"/>
    <w:rsid w:val="7DE9AB61"/>
    <w:rsid w:val="7DEC5D17"/>
    <w:rsid w:val="7DEFD089"/>
    <w:rsid w:val="7E03C345"/>
    <w:rsid w:val="7E04E8DC"/>
    <w:rsid w:val="7E05456A"/>
    <w:rsid w:val="7E344C9C"/>
    <w:rsid w:val="7E357943"/>
    <w:rsid w:val="7E35C5D7"/>
    <w:rsid w:val="7E3EEA9B"/>
    <w:rsid w:val="7E5768B7"/>
    <w:rsid w:val="7E57E391"/>
    <w:rsid w:val="7E5919AF"/>
    <w:rsid w:val="7E62A668"/>
    <w:rsid w:val="7E64304C"/>
    <w:rsid w:val="7E65EB64"/>
    <w:rsid w:val="7E6965D6"/>
    <w:rsid w:val="7E879935"/>
    <w:rsid w:val="7E953584"/>
    <w:rsid w:val="7E9974B1"/>
    <w:rsid w:val="7EA1D8D9"/>
    <w:rsid w:val="7EAF6337"/>
    <w:rsid w:val="7EBFFA04"/>
    <w:rsid w:val="7EC0012E"/>
    <w:rsid w:val="7EC7C2AC"/>
    <w:rsid w:val="7ED28432"/>
    <w:rsid w:val="7ED8B373"/>
    <w:rsid w:val="7EF24155"/>
    <w:rsid w:val="7EFAF173"/>
    <w:rsid w:val="7F0B2568"/>
    <w:rsid w:val="7F226ED6"/>
    <w:rsid w:val="7F23FB85"/>
    <w:rsid w:val="7F28864D"/>
    <w:rsid w:val="7F3368C3"/>
    <w:rsid w:val="7F400D3A"/>
    <w:rsid w:val="7F4B0CD8"/>
    <w:rsid w:val="7F4E0900"/>
    <w:rsid w:val="7F688B6C"/>
    <w:rsid w:val="7F7B3689"/>
    <w:rsid w:val="7F884618"/>
    <w:rsid w:val="7F8EEB02"/>
    <w:rsid w:val="7F90DB4F"/>
    <w:rsid w:val="7FA3659B"/>
    <w:rsid w:val="7FB32CCF"/>
    <w:rsid w:val="7FB5F0CC"/>
    <w:rsid w:val="7FBE54F4"/>
    <w:rsid w:val="7FCCE624"/>
    <w:rsid w:val="7FCD35DA"/>
    <w:rsid w:val="7FD01CFD"/>
    <w:rsid w:val="7FDABAFC"/>
    <w:rsid w:val="7FE0F057"/>
    <w:rsid w:val="7FF6D667"/>
    <w:rsid w:val="7FF79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09D1"/>
  <w15:chartTrackingRefBased/>
  <w15:docId w15:val="{163EF959-EAA0-400F-A1D0-6A3D45B3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C6E"/>
    <w:pPr>
      <w:ind w:left="720"/>
      <w:contextualSpacing/>
    </w:pPr>
  </w:style>
  <w:style w:type="character" w:styleId="CommentReference">
    <w:name w:val="annotation reference"/>
    <w:basedOn w:val="DefaultParagraphFont"/>
    <w:uiPriority w:val="99"/>
    <w:semiHidden/>
    <w:unhideWhenUsed/>
    <w:rsid w:val="00C46B67"/>
    <w:rPr>
      <w:sz w:val="16"/>
      <w:szCs w:val="16"/>
    </w:rPr>
  </w:style>
  <w:style w:type="paragraph" w:styleId="CommentText">
    <w:name w:val="annotation text"/>
    <w:basedOn w:val="Normal"/>
    <w:link w:val="CommentTextChar"/>
    <w:uiPriority w:val="99"/>
    <w:unhideWhenUsed/>
    <w:rsid w:val="00C46B67"/>
    <w:pPr>
      <w:spacing w:line="240" w:lineRule="auto"/>
    </w:pPr>
    <w:rPr>
      <w:sz w:val="20"/>
      <w:szCs w:val="20"/>
    </w:rPr>
  </w:style>
  <w:style w:type="character" w:customStyle="1" w:styleId="CommentTextChar">
    <w:name w:val="Comment Text Char"/>
    <w:basedOn w:val="DefaultParagraphFont"/>
    <w:link w:val="CommentText"/>
    <w:uiPriority w:val="99"/>
    <w:rsid w:val="00C46B67"/>
    <w:rPr>
      <w:sz w:val="20"/>
      <w:szCs w:val="20"/>
      <w:lang w:val="en-GB"/>
    </w:rPr>
  </w:style>
  <w:style w:type="paragraph" w:styleId="CommentSubject">
    <w:name w:val="annotation subject"/>
    <w:basedOn w:val="CommentText"/>
    <w:next w:val="CommentText"/>
    <w:link w:val="CommentSubjectChar"/>
    <w:uiPriority w:val="99"/>
    <w:semiHidden/>
    <w:unhideWhenUsed/>
    <w:rsid w:val="00C46B67"/>
    <w:rPr>
      <w:b/>
      <w:bCs/>
    </w:rPr>
  </w:style>
  <w:style w:type="character" w:customStyle="1" w:styleId="CommentSubjectChar">
    <w:name w:val="Comment Subject Char"/>
    <w:basedOn w:val="CommentTextChar"/>
    <w:link w:val="CommentSubject"/>
    <w:uiPriority w:val="99"/>
    <w:semiHidden/>
    <w:rsid w:val="00C46B67"/>
    <w:rPr>
      <w:b/>
      <w:bCs/>
      <w:sz w:val="20"/>
      <w:szCs w:val="20"/>
      <w:lang w:val="en-GB"/>
    </w:rPr>
  </w:style>
  <w:style w:type="character" w:customStyle="1" w:styleId="normaltextrun">
    <w:name w:val="normaltextrun"/>
    <w:basedOn w:val="DefaultParagraphFont"/>
    <w:rsid w:val="00A727E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76FC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9372">
      <w:bodyDiv w:val="1"/>
      <w:marLeft w:val="0"/>
      <w:marRight w:val="0"/>
      <w:marTop w:val="0"/>
      <w:marBottom w:val="0"/>
      <w:divBdr>
        <w:top w:val="none" w:sz="0" w:space="0" w:color="auto"/>
        <w:left w:val="none" w:sz="0" w:space="0" w:color="auto"/>
        <w:bottom w:val="none" w:sz="0" w:space="0" w:color="auto"/>
        <w:right w:val="none" w:sz="0" w:space="0" w:color="auto"/>
      </w:divBdr>
      <w:divsChild>
        <w:div w:id="7031117">
          <w:marLeft w:val="547"/>
          <w:marRight w:val="0"/>
          <w:marTop w:val="0"/>
          <w:marBottom w:val="0"/>
          <w:divBdr>
            <w:top w:val="none" w:sz="0" w:space="0" w:color="auto"/>
            <w:left w:val="none" w:sz="0" w:space="0" w:color="auto"/>
            <w:bottom w:val="none" w:sz="0" w:space="0" w:color="auto"/>
            <w:right w:val="none" w:sz="0" w:space="0" w:color="auto"/>
          </w:divBdr>
        </w:div>
      </w:divsChild>
    </w:div>
    <w:div w:id="938416477">
      <w:bodyDiv w:val="1"/>
      <w:marLeft w:val="0"/>
      <w:marRight w:val="0"/>
      <w:marTop w:val="0"/>
      <w:marBottom w:val="0"/>
      <w:divBdr>
        <w:top w:val="none" w:sz="0" w:space="0" w:color="auto"/>
        <w:left w:val="none" w:sz="0" w:space="0" w:color="auto"/>
        <w:bottom w:val="none" w:sz="0" w:space="0" w:color="auto"/>
        <w:right w:val="none" w:sz="0" w:space="0" w:color="auto"/>
      </w:divBdr>
      <w:divsChild>
        <w:div w:id="1599176644">
          <w:marLeft w:val="547"/>
          <w:marRight w:val="0"/>
          <w:marTop w:val="0"/>
          <w:marBottom w:val="0"/>
          <w:divBdr>
            <w:top w:val="none" w:sz="0" w:space="0" w:color="auto"/>
            <w:left w:val="none" w:sz="0" w:space="0" w:color="auto"/>
            <w:bottom w:val="none" w:sz="0" w:space="0" w:color="auto"/>
            <w:right w:val="none" w:sz="0" w:space="0" w:color="auto"/>
          </w:divBdr>
        </w:div>
      </w:divsChild>
    </w:div>
    <w:div w:id="1407143209">
      <w:bodyDiv w:val="1"/>
      <w:marLeft w:val="0"/>
      <w:marRight w:val="0"/>
      <w:marTop w:val="0"/>
      <w:marBottom w:val="0"/>
      <w:divBdr>
        <w:top w:val="none" w:sz="0" w:space="0" w:color="auto"/>
        <w:left w:val="none" w:sz="0" w:space="0" w:color="auto"/>
        <w:bottom w:val="none" w:sz="0" w:space="0" w:color="auto"/>
        <w:right w:val="none" w:sz="0" w:space="0" w:color="auto"/>
      </w:divBdr>
    </w:div>
    <w:div w:id="1603759599">
      <w:bodyDiv w:val="1"/>
      <w:marLeft w:val="0"/>
      <w:marRight w:val="0"/>
      <w:marTop w:val="0"/>
      <w:marBottom w:val="0"/>
      <w:divBdr>
        <w:top w:val="none" w:sz="0" w:space="0" w:color="auto"/>
        <w:left w:val="none" w:sz="0" w:space="0" w:color="auto"/>
        <w:bottom w:val="none" w:sz="0" w:space="0" w:color="auto"/>
        <w:right w:val="none" w:sz="0" w:space="0" w:color="auto"/>
      </w:divBdr>
      <w:divsChild>
        <w:div w:id="1577788568">
          <w:marLeft w:val="547"/>
          <w:marRight w:val="0"/>
          <w:marTop w:val="0"/>
          <w:marBottom w:val="0"/>
          <w:divBdr>
            <w:top w:val="none" w:sz="0" w:space="0" w:color="auto"/>
            <w:left w:val="none" w:sz="0" w:space="0" w:color="auto"/>
            <w:bottom w:val="none" w:sz="0" w:space="0" w:color="auto"/>
            <w:right w:val="none" w:sz="0" w:space="0" w:color="auto"/>
          </w:divBdr>
        </w:div>
      </w:divsChild>
    </w:div>
    <w:div w:id="1720205815">
      <w:bodyDiv w:val="1"/>
      <w:marLeft w:val="0"/>
      <w:marRight w:val="0"/>
      <w:marTop w:val="0"/>
      <w:marBottom w:val="0"/>
      <w:divBdr>
        <w:top w:val="none" w:sz="0" w:space="0" w:color="auto"/>
        <w:left w:val="none" w:sz="0" w:space="0" w:color="auto"/>
        <w:bottom w:val="none" w:sz="0" w:space="0" w:color="auto"/>
        <w:right w:val="none" w:sz="0" w:space="0" w:color="auto"/>
      </w:divBdr>
      <w:divsChild>
        <w:div w:id="282272794">
          <w:marLeft w:val="547"/>
          <w:marRight w:val="0"/>
          <w:marTop w:val="0"/>
          <w:marBottom w:val="0"/>
          <w:divBdr>
            <w:top w:val="none" w:sz="0" w:space="0" w:color="auto"/>
            <w:left w:val="none" w:sz="0" w:space="0" w:color="auto"/>
            <w:bottom w:val="none" w:sz="0" w:space="0" w:color="auto"/>
            <w:right w:val="none" w:sz="0" w:space="0" w:color="auto"/>
          </w:divBdr>
        </w:div>
        <w:div w:id="821628718">
          <w:marLeft w:val="547"/>
          <w:marRight w:val="0"/>
          <w:marTop w:val="0"/>
          <w:marBottom w:val="0"/>
          <w:divBdr>
            <w:top w:val="none" w:sz="0" w:space="0" w:color="auto"/>
            <w:left w:val="none" w:sz="0" w:space="0" w:color="auto"/>
            <w:bottom w:val="none" w:sz="0" w:space="0" w:color="auto"/>
            <w:right w:val="none" w:sz="0" w:space="0" w:color="auto"/>
          </w:divBdr>
        </w:div>
      </w:divsChild>
    </w:div>
    <w:div w:id="20377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hesa.ac.uk/collection/c22042/a/functionalsuitability" TargetMode="External"/><Relationship Id="rId4" Type="http://schemas.openxmlformats.org/officeDocument/2006/relationships/customXml" Target="../customXml/item4.xml"/><Relationship Id="rId9" Type="http://schemas.openxmlformats.org/officeDocument/2006/relationships/hyperlink" Target="https://www.hesa.ac.uk/collection/c22042/a/conditionassessment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2" ma:contentTypeDescription="Create a new document." ma:contentTypeScope="" ma:versionID="ea62862344390424711c822b5fcd010d">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243e211d14cd4e03d425f7ef6c46f505"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f94795-f6aa-434a-818c-2bb6eb33595d">
      <Terms xmlns="http://schemas.microsoft.com/office/infopath/2007/PartnerControls"/>
    </lcf76f155ced4ddcb4097134ff3c332f>
    <TaxCatchAll xmlns="2e24dfb7-a69e-40eb-b94f-44b9ca9c25ed" xsi:nil="true"/>
    <Date_x0020_created xmlns="35f94795-f6aa-434a-818c-2bb6eb33595d" xsi:nil="true"/>
    <SharedWithUsers xmlns="df2dd78d-b831-4b5f-a122-ebfe8e34b449">
      <UserInfo>
        <DisplayName>Hannah Pearson - Research England UKRI</DisplayName>
        <AccountId>69</AccountId>
        <AccountType/>
      </UserInfo>
      <UserInfo>
        <DisplayName>Steven Hill - Research England UKRI</DisplayName>
        <AccountId>35</AccountId>
        <AccountType/>
      </UserInfo>
      <UserInfo>
        <DisplayName>Alex Oliver - Research England UKRI</DisplayName>
        <AccountId>824</AccountId>
        <AccountType/>
      </UserInfo>
      <UserInfo>
        <DisplayName>Andy Hepburn - Research England UKRI</DisplayName>
        <AccountId>37</AccountId>
        <AccountType/>
      </UserInfo>
      <UserInfo>
        <DisplayName>Jane McKenzie - Research England UKRI</DisplayName>
        <AccountId>75</AccountId>
        <AccountType/>
      </UserInfo>
    </SharedWithUsers>
  </documentManagement>
</p:properties>
</file>

<file path=customXml/itemProps1.xml><?xml version="1.0" encoding="utf-8"?>
<ds:datastoreItem xmlns:ds="http://schemas.openxmlformats.org/officeDocument/2006/customXml" ds:itemID="{61044D44-69F4-440A-B125-4668AD43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43B0B-CADC-472B-A942-1934751CD67A}">
  <ds:schemaRefs>
    <ds:schemaRef ds:uri="http://schemas.microsoft.com/sharepoint/v3/contenttype/forms"/>
  </ds:schemaRefs>
</ds:datastoreItem>
</file>

<file path=customXml/itemProps3.xml><?xml version="1.0" encoding="utf-8"?>
<ds:datastoreItem xmlns:ds="http://schemas.openxmlformats.org/officeDocument/2006/customXml" ds:itemID="{33D91106-DBC4-46AC-A81A-96F9263A6422}">
  <ds:schemaRefs>
    <ds:schemaRef ds:uri="http://schemas.openxmlformats.org/officeDocument/2006/bibliography"/>
  </ds:schemaRefs>
</ds:datastoreItem>
</file>

<file path=customXml/itemProps4.xml><?xml version="1.0" encoding="utf-8"?>
<ds:datastoreItem xmlns:ds="http://schemas.openxmlformats.org/officeDocument/2006/customXml" ds:itemID="{2D68A7FC-82E6-4205-88AD-CF05431E98DD}">
  <ds:schemaRefs>
    <ds:schemaRef ds:uri="http://schemas.microsoft.com/office/2006/metadata/properties"/>
    <ds:schemaRef ds:uri="http://schemas.microsoft.com/office/infopath/2007/PartnerControls"/>
    <ds:schemaRef ds:uri="35f94795-f6aa-434a-818c-2bb6eb33595d"/>
    <ds:schemaRef ds:uri="2e24dfb7-a69e-40eb-b94f-44b9ca9c25ed"/>
    <ds:schemaRef ds:uri="df2dd78d-b831-4b5f-a122-ebfe8e34b4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3265</Words>
  <Characters>18616</Characters>
  <Application>Microsoft Office Word</Application>
  <DocSecurity>0</DocSecurity>
  <Lines>155</Lines>
  <Paragraphs>43</Paragraphs>
  <ScaleCrop>false</ScaleCrop>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Oliver - Research England UKRI</dc:creator>
  <cp:keywords/>
  <dc:description/>
  <cp:lastModifiedBy>Angela Gurung - UKRI</cp:lastModifiedBy>
  <cp:revision>3</cp:revision>
  <dcterms:created xsi:type="dcterms:W3CDTF">2024-11-08T08:31:00Z</dcterms:created>
  <dcterms:modified xsi:type="dcterms:W3CDTF">2024-11-08T08:31:00Z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